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AB1" w:rsidRPr="00447F1A" w:rsidRDefault="00447F1A" w:rsidP="00447F1A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447F1A">
        <w:rPr>
          <w:rFonts w:ascii="Arial" w:eastAsia="Times New Roman" w:hAnsi="Arial" w:cs="Arial"/>
          <w:b/>
          <w:lang w:val="en"/>
        </w:rPr>
        <w:t>2011 Abstracts</w:t>
      </w:r>
      <w:bookmarkStart w:id="0" w:name="_GoBack"/>
      <w:bookmarkEnd w:id="0"/>
    </w:p>
    <w:p w:rsidR="00447F1A" w:rsidRPr="00185AB1" w:rsidRDefault="00447F1A" w:rsidP="00447F1A">
      <w:pPr>
        <w:spacing w:after="0" w:line="240" w:lineRule="auto"/>
        <w:jc w:val="center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185AB1">
        <w:rPr>
          <w:rFonts w:ascii="Arial" w:eastAsia="Times New Roman" w:hAnsi="Arial" w:cs="Arial"/>
          <w:lang w:val="en"/>
        </w:rPr>
        <w:t>Adami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Fukuda A, </w:t>
      </w:r>
      <w:proofErr w:type="spellStart"/>
      <w:r w:rsidRPr="00185AB1">
        <w:rPr>
          <w:rFonts w:ascii="Arial" w:eastAsia="Times New Roman" w:hAnsi="Arial" w:cs="Arial"/>
          <w:lang w:val="en"/>
        </w:rPr>
        <w:t>Ashwal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185AB1">
        <w:rPr>
          <w:rFonts w:ascii="Arial" w:eastAsia="Times New Roman" w:hAnsi="Arial" w:cs="Arial"/>
          <w:lang w:val="en"/>
        </w:rPr>
        <w:t>Obenaus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185AB1">
        <w:rPr>
          <w:rFonts w:ascii="Arial" w:eastAsia="Times New Roman" w:hAnsi="Arial" w:cs="Arial"/>
          <w:lang w:val="en"/>
        </w:rPr>
        <w:t>Badaut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J, “RNA Interference against aquaporin 4 improves neurological outcome after juvenile traumatic brain injury.” Society for Neuroscience. Washington, DC.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Aruni W, Fletcher HM, “Epithelial cell invasion by </w:t>
      </w:r>
      <w:proofErr w:type="spellStart"/>
      <w:r w:rsidRPr="00185AB1">
        <w:rPr>
          <w:rFonts w:ascii="Arial" w:eastAsia="Times New Roman" w:hAnsi="Arial" w:cs="Arial"/>
          <w:lang w:val="en"/>
        </w:rPr>
        <w:t>Filifactor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alocis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 is enhanced by </w:t>
      </w:r>
      <w:proofErr w:type="spellStart"/>
      <w:r w:rsidRPr="00185AB1">
        <w:rPr>
          <w:rFonts w:ascii="Arial" w:eastAsia="Times New Roman" w:hAnsi="Arial" w:cs="Arial"/>
          <w:lang w:val="en"/>
        </w:rPr>
        <w:t>Porphyromonas</w:t>
      </w:r>
      <w:proofErr w:type="spellEnd"/>
      <w:r w:rsidRPr="00185AB1">
        <w:rPr>
          <w:rFonts w:ascii="Arial" w:eastAsia="Times New Roman" w:hAnsi="Arial" w:cs="Arial"/>
          <w:lang w:val="en"/>
        </w:rPr>
        <w:t>.” Rochester Conference on Oral Biology: Post-Genomics for the Oral Microbiome.  Rochester, NY.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Cervantes M, </w:t>
      </w:r>
      <w:proofErr w:type="spellStart"/>
      <w:r w:rsidRPr="00185AB1">
        <w:rPr>
          <w:rFonts w:ascii="Arial" w:eastAsia="Times New Roman" w:hAnsi="Arial" w:cs="Arial"/>
          <w:lang w:val="en"/>
        </w:rPr>
        <w:t>Kurti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S, “Developing an Oral Biofilm Model for future in vitro Studies.” MARCU Summer Symposium at UCR.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*Crofton A, </w:t>
      </w:r>
      <w:proofErr w:type="spellStart"/>
      <w:r w:rsidRPr="00185AB1">
        <w:rPr>
          <w:rFonts w:ascii="Arial" w:eastAsia="Times New Roman" w:hAnsi="Arial" w:cs="Arial"/>
          <w:lang w:val="en"/>
        </w:rPr>
        <w:t>Schrag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Mueller C, </w:t>
      </w:r>
      <w:proofErr w:type="spellStart"/>
      <w:r w:rsidRPr="00185AB1">
        <w:rPr>
          <w:rFonts w:ascii="Arial" w:eastAsia="Times New Roman" w:hAnsi="Arial" w:cs="Arial"/>
          <w:lang w:val="en"/>
        </w:rPr>
        <w:t>Zabel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185AB1">
        <w:rPr>
          <w:rFonts w:ascii="Arial" w:eastAsia="Times New Roman" w:hAnsi="Arial" w:cs="Arial"/>
          <w:lang w:val="en"/>
        </w:rPr>
        <w:t>Vinters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H, Kirsch K. “Disruption of Copper Transport in Alzheimer's Disease." Annual Alumni Post Graduate Conference, Loma Linda University. 2011 (First Place poster)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Donovan V, Coats J, </w:t>
      </w:r>
      <w:proofErr w:type="spellStart"/>
      <w:r w:rsidRPr="00185AB1">
        <w:rPr>
          <w:rFonts w:ascii="Arial" w:eastAsia="Times New Roman" w:hAnsi="Arial" w:cs="Arial"/>
          <w:lang w:val="en"/>
        </w:rPr>
        <w:t>Badaut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J, Wilson S, Huang L, </w:t>
      </w:r>
      <w:proofErr w:type="spellStart"/>
      <w:r w:rsidRPr="00185AB1">
        <w:rPr>
          <w:rFonts w:ascii="Arial" w:eastAsia="Times New Roman" w:hAnsi="Arial" w:cs="Arial"/>
          <w:lang w:val="en"/>
        </w:rPr>
        <w:t>Obenaus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A,“Long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-Term White Matter Changes in a Bilateral Model of Repetitive Mild Traumatic Brain Injury.” National </w:t>
      </w:r>
      <w:proofErr w:type="spellStart"/>
      <w:r w:rsidRPr="00185AB1">
        <w:rPr>
          <w:rFonts w:ascii="Arial" w:eastAsia="Times New Roman" w:hAnsi="Arial" w:cs="Arial"/>
          <w:lang w:val="en"/>
        </w:rPr>
        <w:t>Neurotrauma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Society, Fort Lauderdale, FL.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Fletcher HM, “Survival skills: </w:t>
      </w:r>
      <w:proofErr w:type="spellStart"/>
      <w:r w:rsidRPr="00185AB1">
        <w:rPr>
          <w:rFonts w:ascii="Arial" w:eastAsia="Times New Roman" w:hAnsi="Arial" w:cs="Arial"/>
          <w:lang w:val="en"/>
        </w:rPr>
        <w:t>Porphyromonas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gingivalis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 in the oral cavity.” </w:t>
      </w:r>
      <w:proofErr w:type="spellStart"/>
      <w:r w:rsidRPr="00185AB1">
        <w:rPr>
          <w:rFonts w:ascii="Arial" w:eastAsia="Times New Roman" w:hAnsi="Arial" w:cs="Arial"/>
          <w:lang w:val="en"/>
        </w:rPr>
        <w:t>Jyung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Hee</w:t>
      </w:r>
      <w:proofErr w:type="spellEnd"/>
      <w:proofErr w:type="gramStart"/>
      <w:r w:rsidRPr="00185AB1">
        <w:rPr>
          <w:rFonts w:ascii="Arial" w:eastAsia="Times New Roman" w:hAnsi="Arial" w:cs="Arial"/>
          <w:lang w:val="en"/>
        </w:rPr>
        <w:t>  University</w:t>
      </w:r>
      <w:proofErr w:type="gramEnd"/>
      <w:r w:rsidRPr="00185AB1">
        <w:rPr>
          <w:rFonts w:ascii="Arial" w:eastAsia="Times New Roman" w:hAnsi="Arial" w:cs="Arial"/>
          <w:lang w:val="en"/>
        </w:rPr>
        <w:t>, Seoul, Korea. 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Hadley SR, Blood Q , Le P, Longo LD, Buchholz J, </w:t>
      </w:r>
      <w:proofErr w:type="spellStart"/>
      <w:r w:rsidRPr="00185AB1">
        <w:rPr>
          <w:rFonts w:ascii="Arial" w:eastAsia="Times New Roman" w:hAnsi="Arial" w:cs="Arial"/>
          <w:lang w:val="en"/>
        </w:rPr>
        <w:t>Papamatheakis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DG, Smith GD and Wilson SM, “Ontogeny and High Altitude Influence CA2+ Sparks in Sheep Pulmonary Arterial Myocytes." American Federation for Medical Research, 2011 Western Regional Meeting.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Hadley S, Blood Q , Le P, </w:t>
      </w:r>
      <w:proofErr w:type="spellStart"/>
      <w:r w:rsidRPr="00185AB1">
        <w:rPr>
          <w:rFonts w:ascii="Arial" w:eastAsia="Times New Roman" w:hAnsi="Arial" w:cs="Arial"/>
          <w:lang w:val="en"/>
        </w:rPr>
        <w:t>Papamatheakis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DG, Longo LD, Buchholz JN, Wilson SM, “Combined influence of ontogeny and chronic hypoxia on ryanodine receptor function in sheep pulmonary arteries and myocytes." The FASEB Journal </w:t>
      </w:r>
      <w:proofErr w:type="spellStart"/>
      <w:r w:rsidRPr="00185AB1">
        <w:rPr>
          <w:rFonts w:ascii="Arial" w:eastAsia="Times New Roman" w:hAnsi="Arial" w:cs="Arial"/>
          <w:lang w:val="en"/>
        </w:rPr>
        <w:t>vol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25, 1034.1038. 2011 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Jackson N, Khan S, Wall NR, "Mechanism of </w:t>
      </w:r>
      <w:proofErr w:type="spellStart"/>
      <w:r w:rsidRPr="00185AB1">
        <w:rPr>
          <w:rFonts w:ascii="Arial" w:eastAsia="Times New Roman" w:hAnsi="Arial" w:cs="Arial"/>
          <w:lang w:val="en"/>
        </w:rPr>
        <w:t>Survivin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Uptake in Cancer Cells." Center for Health Disparities Research and Molecular Medicine, Loma Linda University.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Jaramillo DE, “Disinfection of the Root Canal System. PUI, Conventional and PIPS Techniques.” American Association of Endodontics Meeting, San Antonio, TX.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Jaramillo DE, “Microbiological Implications on Dental Implant and Root Canal Treatment Failures,” American Association of Endodontics Meeting, San Antonio, TX.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Jaramillo DE, “Efficacy of PIPS (Photon Induced Photoacoustic Streaming) for root canal disinfection.” European Society of </w:t>
      </w:r>
      <w:proofErr w:type="spellStart"/>
      <w:r w:rsidRPr="00185AB1">
        <w:rPr>
          <w:rFonts w:ascii="Arial" w:eastAsia="Times New Roman" w:hAnsi="Arial" w:cs="Arial"/>
          <w:lang w:val="en"/>
        </w:rPr>
        <w:t>Endodontology</w:t>
      </w:r>
      <w:proofErr w:type="spellEnd"/>
      <w:r w:rsidRPr="00185AB1">
        <w:rPr>
          <w:rFonts w:ascii="Arial" w:eastAsia="Times New Roman" w:hAnsi="Arial" w:cs="Arial"/>
          <w:lang w:val="en"/>
        </w:rPr>
        <w:t>, Rome, Italy.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Jaramillo DE, “Microbiological Implications on Dental Implant and Root Canal Treatment Failures.” European Society of </w:t>
      </w:r>
      <w:proofErr w:type="spellStart"/>
      <w:r w:rsidRPr="00185AB1">
        <w:rPr>
          <w:rFonts w:ascii="Arial" w:eastAsia="Times New Roman" w:hAnsi="Arial" w:cs="Arial"/>
          <w:lang w:val="en"/>
        </w:rPr>
        <w:t>Endodontology</w:t>
      </w:r>
      <w:proofErr w:type="spellEnd"/>
      <w:r w:rsidRPr="00185AB1">
        <w:rPr>
          <w:rFonts w:ascii="Arial" w:eastAsia="Times New Roman" w:hAnsi="Arial" w:cs="Arial"/>
          <w:lang w:val="en"/>
        </w:rPr>
        <w:t>, Rome, Italy.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Jaramillo DE, “Disinfection of the Root Canal System. PUI, Conventional and PIPS Techniques.” Meeting of Specialist in Dentistry. Cd. Juarez, Mexico.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lastRenderedPageBreak/>
        <w:t xml:space="preserve">Jaramillo DE, “Efficacy of PIPS (Photon Induced Photoacoustic Streaming) for root canal disinfection.” Microbiological Implications on Dental Implant and Root Canal Treatment Failures </w:t>
      </w:r>
      <w:proofErr w:type="spellStart"/>
      <w:r w:rsidRPr="00185AB1">
        <w:rPr>
          <w:rFonts w:ascii="Arial" w:eastAsia="Times New Roman" w:hAnsi="Arial" w:cs="Arial"/>
          <w:lang w:val="en"/>
        </w:rPr>
        <w:t>Ecuatorian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Meeting </w:t>
      </w:r>
      <w:proofErr w:type="gramStart"/>
      <w:r w:rsidRPr="00185AB1">
        <w:rPr>
          <w:rFonts w:ascii="Arial" w:eastAsia="Times New Roman" w:hAnsi="Arial" w:cs="Arial"/>
          <w:lang w:val="en"/>
        </w:rPr>
        <w:t>Of</w:t>
      </w:r>
      <w:proofErr w:type="gramEnd"/>
      <w:r w:rsidRPr="00185AB1">
        <w:rPr>
          <w:rFonts w:ascii="Arial" w:eastAsia="Times New Roman" w:hAnsi="Arial" w:cs="Arial"/>
          <w:lang w:val="en"/>
        </w:rPr>
        <w:t xml:space="preserve"> Endodontics. Quito, Ecuador.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Jaramillo DE, “Microbiological Implications on Dental Implant and Root Canal Treatment Failures.” Advanced program in Endodontics, Specialty program USC, School of Dentistry. Los Angeles, Ca.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Jaramillo DE, “Microbiological Implications on Dental Implant and Root Canal Treatment Failures.” Advanced program in Endodontics,</w:t>
      </w:r>
      <w:proofErr w:type="gramStart"/>
      <w:r w:rsidRPr="00185AB1">
        <w:rPr>
          <w:rFonts w:ascii="Arial" w:eastAsia="Times New Roman" w:hAnsi="Arial" w:cs="Arial"/>
          <w:lang w:val="en"/>
        </w:rPr>
        <w:t>  Veterans</w:t>
      </w:r>
      <w:proofErr w:type="gram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Affaird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Hospital, Long Beach, Ca.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Kothari V, Zhang X, Lau KH, </w:t>
      </w:r>
      <w:proofErr w:type="spellStart"/>
      <w:r w:rsidRPr="00185AB1">
        <w:rPr>
          <w:rFonts w:ascii="Arial" w:eastAsia="Times New Roman" w:hAnsi="Arial" w:cs="Arial"/>
          <w:lang w:val="en"/>
        </w:rPr>
        <w:t>Baylink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DJ, Das A, “Cellular and Molecular Mechanisms of Accelerated Fracture Healing By Cox-2 Gene Therapy. Studies </w:t>
      </w:r>
      <w:proofErr w:type="gramStart"/>
      <w:r w:rsidRPr="00185AB1">
        <w:rPr>
          <w:rFonts w:ascii="Arial" w:eastAsia="Times New Roman" w:hAnsi="Arial" w:cs="Arial"/>
          <w:lang w:val="en"/>
        </w:rPr>
        <w:t>In</w:t>
      </w:r>
      <w:proofErr w:type="gramEnd"/>
      <w:r w:rsidRPr="00185AB1">
        <w:rPr>
          <w:rFonts w:ascii="Arial" w:eastAsia="Times New Roman" w:hAnsi="Arial" w:cs="Arial"/>
          <w:lang w:val="en"/>
        </w:rPr>
        <w:t xml:space="preserve"> A Multiple Fracture Mouse Model.” The annual meeting of American Society for Bone and Mineral Research (ASBMR).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Kurtzman J, Hailey B, </w:t>
      </w:r>
      <w:proofErr w:type="spellStart"/>
      <w:r w:rsidRPr="00185AB1">
        <w:rPr>
          <w:rFonts w:ascii="Arial" w:eastAsia="Times New Roman" w:hAnsi="Arial" w:cs="Arial"/>
          <w:lang w:val="en"/>
        </w:rPr>
        <w:t>Dobyns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Garfield RE, </w:t>
      </w:r>
      <w:proofErr w:type="spellStart"/>
      <w:r w:rsidRPr="00185AB1">
        <w:rPr>
          <w:rFonts w:ascii="Arial" w:eastAsia="Times New Roman" w:hAnsi="Arial" w:cs="Arial"/>
          <w:lang w:val="en"/>
        </w:rPr>
        <w:t>Yellon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S, “Progesterone receptor blockade mediates inflammatory cervical remodeling prompting preterm birth irrespective of systemic progesterone levels in a small animal model.” 31st Annual Society Maternal Fetal Medicine, San Francisco, </w:t>
      </w:r>
      <w:proofErr w:type="gramStart"/>
      <w:r w:rsidRPr="00185AB1">
        <w:rPr>
          <w:rFonts w:ascii="Arial" w:eastAsia="Times New Roman" w:hAnsi="Arial" w:cs="Arial"/>
          <w:lang w:val="en"/>
        </w:rPr>
        <w:t>CA ,</w:t>
      </w:r>
      <w:proofErr w:type="gramEnd"/>
      <w:r w:rsidRPr="00185AB1">
        <w:rPr>
          <w:rFonts w:ascii="Arial" w:eastAsia="Times New Roman" w:hAnsi="Arial" w:cs="Arial"/>
          <w:lang w:val="en"/>
        </w:rPr>
        <w:t xml:space="preserve"> 481; </w:t>
      </w:r>
      <w:proofErr w:type="spellStart"/>
      <w:r w:rsidRPr="00185AB1">
        <w:rPr>
          <w:rFonts w:ascii="Arial" w:eastAsia="Times New Roman" w:hAnsi="Arial" w:cs="Arial"/>
          <w:lang w:val="en"/>
        </w:rPr>
        <w:t>Amer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J </w:t>
      </w:r>
      <w:proofErr w:type="spellStart"/>
      <w:r w:rsidRPr="00185AB1">
        <w:rPr>
          <w:rFonts w:ascii="Arial" w:eastAsia="Times New Roman" w:hAnsi="Arial" w:cs="Arial"/>
          <w:lang w:val="en"/>
        </w:rPr>
        <w:t>Obstet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185AB1">
        <w:rPr>
          <w:rFonts w:ascii="Arial" w:eastAsia="Times New Roman" w:hAnsi="Arial" w:cs="Arial"/>
          <w:lang w:val="en"/>
        </w:rPr>
        <w:t>Gyn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204 (</w:t>
      </w:r>
      <w:proofErr w:type="spellStart"/>
      <w:r w:rsidRPr="00185AB1">
        <w:rPr>
          <w:rFonts w:ascii="Arial" w:eastAsia="Times New Roman" w:hAnsi="Arial" w:cs="Arial"/>
          <w:lang w:val="en"/>
        </w:rPr>
        <w:t>Suppl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1): S193,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185AB1">
        <w:rPr>
          <w:rFonts w:ascii="Arial" w:eastAsia="Times New Roman" w:hAnsi="Arial" w:cs="Arial"/>
          <w:lang w:val="en"/>
        </w:rPr>
        <w:t>Lumbard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B, Blood Q, </w:t>
      </w:r>
      <w:proofErr w:type="spellStart"/>
      <w:r w:rsidRPr="00185AB1">
        <w:rPr>
          <w:rFonts w:ascii="Arial" w:eastAsia="Times New Roman" w:hAnsi="Arial" w:cs="Arial"/>
          <w:lang w:val="en"/>
        </w:rPr>
        <w:t>Waskel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E, </w:t>
      </w:r>
      <w:proofErr w:type="spellStart"/>
      <w:r w:rsidRPr="00185AB1">
        <w:rPr>
          <w:rFonts w:ascii="Arial" w:eastAsia="Times New Roman" w:hAnsi="Arial" w:cs="Arial"/>
          <w:lang w:val="en"/>
        </w:rPr>
        <w:t>Paez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R, </w:t>
      </w:r>
      <w:proofErr w:type="spellStart"/>
      <w:r w:rsidRPr="00185AB1">
        <w:rPr>
          <w:rFonts w:ascii="Arial" w:eastAsia="Times New Roman" w:hAnsi="Arial" w:cs="Arial"/>
          <w:lang w:val="en"/>
        </w:rPr>
        <w:t>Rubalcava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Longo LD, Wilson SM, "The </w:t>
      </w:r>
      <w:proofErr w:type="spellStart"/>
      <w:r w:rsidRPr="00185AB1">
        <w:rPr>
          <w:rFonts w:ascii="Arial" w:eastAsia="Times New Roman" w:hAnsi="Arial" w:cs="Arial"/>
          <w:lang w:val="en"/>
        </w:rPr>
        <w:t>myoendothelial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junction is a communication pathway from endothelial to pulmonary arterial smooth muscle cells via holes in internal elastic lamina." Center for Health Disparities Research and Molecular Medicine, Loma Linda University.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185AB1">
        <w:rPr>
          <w:rFonts w:ascii="Arial" w:eastAsia="Times New Roman" w:hAnsi="Arial" w:cs="Arial"/>
          <w:lang w:val="en"/>
        </w:rPr>
        <w:t>Lumbard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, B, </w:t>
      </w:r>
      <w:proofErr w:type="spellStart"/>
      <w:r w:rsidRPr="00185AB1">
        <w:rPr>
          <w:rFonts w:ascii="Arial" w:eastAsia="Times New Roman" w:hAnsi="Arial" w:cs="Arial"/>
          <w:lang w:val="en"/>
        </w:rPr>
        <w:t>Waskel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E, </w:t>
      </w:r>
      <w:proofErr w:type="spellStart"/>
      <w:r w:rsidRPr="00185AB1">
        <w:rPr>
          <w:rFonts w:ascii="Arial" w:eastAsia="Times New Roman" w:hAnsi="Arial" w:cs="Arial"/>
          <w:lang w:val="en"/>
        </w:rPr>
        <w:t>Paez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R, Blood Q, </w:t>
      </w:r>
      <w:proofErr w:type="spellStart"/>
      <w:r w:rsidRPr="00185AB1">
        <w:rPr>
          <w:rFonts w:ascii="Arial" w:eastAsia="Times New Roman" w:hAnsi="Arial" w:cs="Arial"/>
          <w:lang w:val="en"/>
        </w:rPr>
        <w:t>Rubalcava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Longo LD, Wilson SM, “</w:t>
      </w:r>
      <w:proofErr w:type="spellStart"/>
      <w:r w:rsidRPr="00185AB1">
        <w:rPr>
          <w:rFonts w:ascii="Arial" w:eastAsia="Times New Roman" w:hAnsi="Arial" w:cs="Arial"/>
          <w:lang w:val="en"/>
        </w:rPr>
        <w:t>Myoendothelial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Junction Formation is Restricted in Pulmonary Arteries of Fetal Sheep.” The FASEB Journal (submitted). For experimental Biology.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185AB1">
        <w:rPr>
          <w:rFonts w:ascii="Arial" w:eastAsia="Times New Roman" w:hAnsi="Arial" w:cs="Arial"/>
          <w:lang w:val="en"/>
        </w:rPr>
        <w:t>Meng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X, </w:t>
      </w:r>
      <w:proofErr w:type="spellStart"/>
      <w:r w:rsidRPr="00185AB1">
        <w:rPr>
          <w:rFonts w:ascii="Arial" w:eastAsia="Times New Roman" w:hAnsi="Arial" w:cs="Arial"/>
          <w:lang w:val="en"/>
        </w:rPr>
        <w:t>Neises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Lau KH, </w:t>
      </w:r>
      <w:proofErr w:type="spellStart"/>
      <w:r w:rsidRPr="00185AB1">
        <w:rPr>
          <w:rFonts w:ascii="Arial" w:eastAsia="Times New Roman" w:hAnsi="Arial" w:cs="Arial"/>
          <w:lang w:val="en"/>
        </w:rPr>
        <w:t>Baylink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DJ, Zhang X, </w:t>
      </w:r>
      <w:proofErr w:type="spellStart"/>
      <w:r w:rsidRPr="00185AB1">
        <w:rPr>
          <w:rFonts w:ascii="Arial" w:eastAsia="Times New Roman" w:hAnsi="Arial" w:cs="Arial"/>
          <w:lang w:val="en"/>
        </w:rPr>
        <w:t>Transdifferentiation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of Hematopoietic Stem Cells into Mesenchymal Stem Cells for Use in Bone Regeneration.” The annual meeting of American Society for Bone and Mineral Research (ASBMR).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Nie Y, Chen Y, Hurley RF, Abrahams L, </w:t>
      </w:r>
      <w:proofErr w:type="spellStart"/>
      <w:r w:rsidRPr="00185AB1">
        <w:rPr>
          <w:rFonts w:ascii="Arial" w:eastAsia="Times New Roman" w:hAnsi="Arial" w:cs="Arial"/>
          <w:lang w:val="en"/>
        </w:rPr>
        <w:t>Semotiuk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185AB1">
        <w:rPr>
          <w:rFonts w:ascii="Arial" w:eastAsia="Times New Roman" w:hAnsi="Arial" w:cs="Arial"/>
          <w:lang w:val="en"/>
        </w:rPr>
        <w:t>Plesiu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G, </w:t>
      </w:r>
      <w:proofErr w:type="spellStart"/>
      <w:r w:rsidRPr="00185AB1">
        <w:rPr>
          <w:rFonts w:ascii="Arial" w:eastAsia="Times New Roman" w:hAnsi="Arial" w:cs="Arial"/>
          <w:lang w:val="en"/>
        </w:rPr>
        <w:t>Zubkov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I, </w:t>
      </w:r>
      <w:proofErr w:type="spellStart"/>
      <w:r w:rsidRPr="00185AB1">
        <w:rPr>
          <w:rFonts w:ascii="Arial" w:eastAsia="Times New Roman" w:hAnsi="Arial" w:cs="Arial"/>
          <w:lang w:val="en"/>
        </w:rPr>
        <w:t>Shihadeh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F, Schubert KE, </w:t>
      </w:r>
      <w:proofErr w:type="spellStart"/>
      <w:r w:rsidRPr="00185AB1">
        <w:rPr>
          <w:rFonts w:ascii="Arial" w:eastAsia="Times New Roman" w:hAnsi="Arial" w:cs="Arial"/>
          <w:lang w:val="en"/>
        </w:rPr>
        <w:t>Wroe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A, Schulte R, "</w:t>
      </w:r>
      <w:proofErr w:type="spellStart"/>
      <w:r w:rsidRPr="00185AB1">
        <w:rPr>
          <w:rFonts w:ascii="Arial" w:eastAsia="Times New Roman" w:hAnsi="Arial" w:cs="Arial"/>
          <w:lang w:val="en"/>
        </w:rPr>
        <w:t>Immunohistochemical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Verification of </w:t>
      </w:r>
      <w:proofErr w:type="spellStart"/>
      <w:r w:rsidRPr="00185AB1">
        <w:rPr>
          <w:rFonts w:ascii="Arial" w:eastAsia="Times New Roman" w:hAnsi="Arial" w:cs="Arial"/>
          <w:lang w:val="en"/>
        </w:rPr>
        <w:t>Sterotactic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Proton Radiosurgery Targeting Accuracy in the Rat Brain." International Congress of Radiation Research, Warsaw, Poland.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Pearce WJ, “Functional Maturation of the Fetal Vasculature: A Tale of Calcium, Myosin, VEGF, and miRNA.”  Delivered to the Department of Physiology of Case Western Reserve University. 2011.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Pearce WJ, “Maternal Food Restriction Increases Offspring Vulnerability </w:t>
      </w:r>
      <w:proofErr w:type="gramStart"/>
      <w:r w:rsidRPr="00185AB1">
        <w:rPr>
          <w:rFonts w:ascii="Arial" w:eastAsia="Times New Roman" w:hAnsi="Arial" w:cs="Arial"/>
          <w:lang w:val="en"/>
        </w:rPr>
        <w:t>To</w:t>
      </w:r>
      <w:proofErr w:type="gramEnd"/>
      <w:r w:rsidRPr="00185AB1">
        <w:rPr>
          <w:rFonts w:ascii="Arial" w:eastAsia="Times New Roman" w:hAnsi="Arial" w:cs="Arial"/>
          <w:lang w:val="en"/>
        </w:rPr>
        <w:t xml:space="preserve"> Ischemic Cerebrovascular Injury.”   Society for Gynecological Investigation Annual Meeting, Miami, FL.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Pearce J William, “VEGF-Induced Age-Dependent Contractile Protein Gradients in Ovine Carotid Arteries.” Society for Experimental Biology Annual </w:t>
      </w:r>
      <w:proofErr w:type="spellStart"/>
      <w:r w:rsidRPr="00185AB1">
        <w:rPr>
          <w:rFonts w:ascii="Arial" w:eastAsia="Times New Roman" w:hAnsi="Arial" w:cs="Arial"/>
          <w:lang w:val="en"/>
        </w:rPr>
        <w:t>Meeting</w:t>
      </w:r>
      <w:proofErr w:type="gramStart"/>
      <w:r w:rsidRPr="00185AB1">
        <w:rPr>
          <w:rFonts w:ascii="Arial" w:eastAsia="Times New Roman" w:hAnsi="Arial" w:cs="Arial"/>
          <w:lang w:val="en"/>
        </w:rPr>
        <w:t>,Washington</w:t>
      </w:r>
      <w:proofErr w:type="spellEnd"/>
      <w:proofErr w:type="gramEnd"/>
      <w:r w:rsidRPr="00185AB1">
        <w:rPr>
          <w:rFonts w:ascii="Arial" w:eastAsia="Times New Roman" w:hAnsi="Arial" w:cs="Arial"/>
          <w:lang w:val="en"/>
        </w:rPr>
        <w:t>, D.C.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lastRenderedPageBreak/>
        <w:t xml:space="preserve">Sheng MH, Zhou XD, Lau KH, </w:t>
      </w:r>
      <w:proofErr w:type="spellStart"/>
      <w:r w:rsidRPr="00185AB1">
        <w:rPr>
          <w:rFonts w:ascii="Arial" w:eastAsia="Times New Roman" w:hAnsi="Arial" w:cs="Arial"/>
          <w:lang w:val="en"/>
        </w:rPr>
        <w:t>Bonewald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L, </w:t>
      </w:r>
      <w:proofErr w:type="spellStart"/>
      <w:r w:rsidRPr="00185AB1">
        <w:rPr>
          <w:rFonts w:ascii="Arial" w:eastAsia="Times New Roman" w:hAnsi="Arial" w:cs="Arial"/>
          <w:lang w:val="en"/>
        </w:rPr>
        <w:t>Baylink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DJ, “Conditional knockout of IGF-I in osteocytes surprisingly accelerates fracture repair.” The annual meeting of American Society for Bone and Mineral Research (ASBMR).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Sheng MH, Lau KH, Zhou XD, </w:t>
      </w:r>
      <w:proofErr w:type="spellStart"/>
      <w:r w:rsidRPr="00185AB1">
        <w:rPr>
          <w:rFonts w:ascii="Arial" w:eastAsia="Times New Roman" w:hAnsi="Arial" w:cs="Arial"/>
          <w:lang w:val="en"/>
        </w:rPr>
        <w:t>Bonewald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L, </w:t>
      </w:r>
      <w:proofErr w:type="spellStart"/>
      <w:r w:rsidRPr="00185AB1">
        <w:rPr>
          <w:rFonts w:ascii="Arial" w:eastAsia="Times New Roman" w:hAnsi="Arial" w:cs="Arial"/>
          <w:lang w:val="en"/>
        </w:rPr>
        <w:t>Baylink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DJ, “Osteocyte-derived IGF-I functions as a portion of the circuitry for normal loading activation response in osteoblasts: Data from osteocytes IGF-I conditional knockout mouse.” The annual meeting of American Society for Bone and Mineral Research (ASBMR). 2011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Wilson SM, </w:t>
      </w:r>
      <w:proofErr w:type="spellStart"/>
      <w:r w:rsidRPr="00185AB1">
        <w:rPr>
          <w:rFonts w:ascii="Arial" w:eastAsia="Times New Roman" w:hAnsi="Arial" w:cs="Arial"/>
          <w:lang w:val="en"/>
        </w:rPr>
        <w:t>Yellon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SM, Longo LD, “New Advanced Imaging and Microscopy Core Facility at Loma Linda University.” Annual Alumni Post Graduate Conference, Loma Linda University. 2011 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>*</w:t>
      </w:r>
      <w:proofErr w:type="spellStart"/>
      <w:r w:rsidRPr="00185AB1">
        <w:rPr>
          <w:rFonts w:ascii="Arial" w:eastAsia="Times New Roman" w:hAnsi="Arial" w:cs="Arial"/>
          <w:lang w:val="en"/>
        </w:rPr>
        <w:t>Zabel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</w:t>
      </w:r>
      <w:proofErr w:type="spellStart"/>
      <w:r w:rsidRPr="00185AB1">
        <w:rPr>
          <w:rFonts w:ascii="Arial" w:eastAsia="Times New Roman" w:hAnsi="Arial" w:cs="Arial"/>
          <w:lang w:val="en"/>
        </w:rPr>
        <w:t>Schrag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M, Crofton A, </w:t>
      </w:r>
      <w:proofErr w:type="spellStart"/>
      <w:r w:rsidRPr="00185AB1">
        <w:rPr>
          <w:rFonts w:ascii="Arial" w:eastAsia="Times New Roman" w:hAnsi="Arial" w:cs="Arial"/>
          <w:lang w:val="en"/>
        </w:rPr>
        <w:t>Vinters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HV, Kirsch WM. “Switch in β-amyloid clearance mechanisms leads to microvascular fragility in Alzheimer’s disease with Cerebral Amyloid </w:t>
      </w:r>
      <w:proofErr w:type="spellStart"/>
      <w:r w:rsidRPr="00185AB1">
        <w:rPr>
          <w:rFonts w:ascii="Arial" w:eastAsia="Times New Roman" w:hAnsi="Arial" w:cs="Arial"/>
          <w:lang w:val="en"/>
        </w:rPr>
        <w:t>Angiopathy</w:t>
      </w:r>
      <w:proofErr w:type="spellEnd"/>
      <w:r w:rsidRPr="00185AB1">
        <w:rPr>
          <w:rFonts w:ascii="Arial" w:eastAsia="Times New Roman" w:hAnsi="Arial" w:cs="Arial"/>
          <w:lang w:val="en"/>
        </w:rPr>
        <w:t>." Annual Alumni Post Graduate Conference, Loma Linda University. 2011 (Second Place poster)</w:t>
      </w: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185AB1" w:rsidRPr="00185AB1" w:rsidRDefault="00185AB1" w:rsidP="00185AB1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185AB1">
        <w:rPr>
          <w:rFonts w:ascii="Arial" w:eastAsia="Times New Roman" w:hAnsi="Arial" w:cs="Arial"/>
          <w:lang w:val="en"/>
        </w:rPr>
        <w:t xml:space="preserve">Zhou XD, Lau KH, </w:t>
      </w:r>
      <w:proofErr w:type="spellStart"/>
      <w:r w:rsidRPr="00185AB1">
        <w:rPr>
          <w:rFonts w:ascii="Arial" w:eastAsia="Times New Roman" w:hAnsi="Arial" w:cs="Arial"/>
          <w:lang w:val="en"/>
        </w:rPr>
        <w:t>Bonewald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L, </w:t>
      </w:r>
      <w:proofErr w:type="spellStart"/>
      <w:r w:rsidRPr="00185AB1">
        <w:rPr>
          <w:rFonts w:ascii="Arial" w:eastAsia="Times New Roman" w:hAnsi="Arial" w:cs="Arial"/>
          <w:lang w:val="en"/>
        </w:rPr>
        <w:t>Baylink</w:t>
      </w:r>
      <w:proofErr w:type="spellEnd"/>
      <w:r w:rsidRPr="00185AB1">
        <w:rPr>
          <w:rFonts w:ascii="Arial" w:eastAsia="Times New Roman" w:hAnsi="Arial" w:cs="Arial"/>
          <w:lang w:val="en"/>
        </w:rPr>
        <w:t xml:space="preserve"> DJ, Sheng MH, “Evidence that osteocytes elaborate endocrine regulation of internal organ size: data from the osteocytes IGF-I conditional knockout mice.” The annual meeting of American Society for Bone and Mineral Research (ASBMR). 2011. Both an oral and poster presentation.</w:t>
      </w:r>
    </w:p>
    <w:p w:rsidR="00650F0A" w:rsidRPr="00185AB1" w:rsidRDefault="00650F0A" w:rsidP="00185AB1">
      <w:pPr>
        <w:spacing w:line="240" w:lineRule="auto"/>
        <w:rPr>
          <w:rFonts w:ascii="Arial" w:hAnsi="Arial" w:cs="Arial"/>
        </w:rPr>
      </w:pPr>
    </w:p>
    <w:sectPr w:rsidR="00650F0A" w:rsidRPr="00185A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1B6"/>
    <w:rsid w:val="000111B6"/>
    <w:rsid w:val="00185AB1"/>
    <w:rsid w:val="00447F1A"/>
    <w:rsid w:val="0065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1DA03B-7B09-4E39-9AE3-596837647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A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1002</Words>
  <Characters>5713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6702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3</cp:revision>
  <dcterms:created xsi:type="dcterms:W3CDTF">2016-10-20T17:15:00Z</dcterms:created>
  <dcterms:modified xsi:type="dcterms:W3CDTF">2016-10-20T18:29:00Z</dcterms:modified>
</cp:coreProperties>
</file>