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E6" w:rsidRDefault="008046B5" w:rsidP="008046B5">
      <w:pPr>
        <w:spacing w:after="0" w:line="240" w:lineRule="auto"/>
        <w:jc w:val="center"/>
        <w:rPr>
          <w:rFonts w:ascii="Arial" w:hAnsi="Arial" w:cs="Arial"/>
          <w:b/>
        </w:rPr>
      </w:pPr>
      <w:r w:rsidRPr="008046B5">
        <w:rPr>
          <w:rFonts w:ascii="Arial" w:hAnsi="Arial" w:cs="Arial"/>
          <w:b/>
        </w:rPr>
        <w:t>2015 Abstracts</w:t>
      </w:r>
    </w:p>
    <w:p w:rsidR="008046B5" w:rsidRPr="00F93ABF" w:rsidRDefault="008046B5" w:rsidP="008046B5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F93ABF" w:rsidRPr="00F93ABF" w:rsidRDefault="00F93ABF" w:rsidP="00F93ABF">
      <w:pPr>
        <w:spacing w:line="240" w:lineRule="auto"/>
        <w:rPr>
          <w:rFonts w:ascii="Arial" w:hAnsi="Arial" w:cs="Arial"/>
        </w:rPr>
      </w:pPr>
      <w:r w:rsidRPr="00F93ABF">
        <w:rPr>
          <w:rFonts w:ascii="Arial" w:hAnsi="Arial" w:cs="Arial"/>
        </w:rPr>
        <w:t xml:space="preserve">Adeoye OO, </w:t>
      </w:r>
      <w:proofErr w:type="spellStart"/>
      <w:r w:rsidRPr="00F93ABF">
        <w:rPr>
          <w:rFonts w:ascii="Arial" w:hAnsi="Arial" w:cs="Arial"/>
        </w:rPr>
        <w:t>Silpanisong</w:t>
      </w:r>
      <w:proofErr w:type="spellEnd"/>
      <w:r w:rsidRPr="00F93ABF">
        <w:rPr>
          <w:rFonts w:ascii="Arial" w:hAnsi="Arial" w:cs="Arial"/>
        </w:rPr>
        <w:t xml:space="preserve"> J, Kim D, Williams JD, Pearce WJ, “Hypoxic Remodeling of Fetal Cerebral Arteries Involves The NPY/Y1 Pathway.” FASEB J. 2015 </w:t>
      </w:r>
    </w:p>
    <w:p w:rsidR="00F93ABF" w:rsidRPr="00F93ABF" w:rsidRDefault="00F93ABF" w:rsidP="00F93ABF">
      <w:pPr>
        <w:spacing w:line="240" w:lineRule="auto"/>
        <w:rPr>
          <w:rFonts w:ascii="Arial" w:hAnsi="Arial" w:cs="Arial"/>
        </w:rPr>
      </w:pPr>
      <w:proofErr w:type="spellStart"/>
      <w:r w:rsidRPr="00F93ABF">
        <w:rPr>
          <w:rFonts w:ascii="Arial" w:hAnsi="Arial" w:cs="Arial"/>
        </w:rPr>
        <w:t>Dalisay</w:t>
      </w:r>
      <w:proofErr w:type="spellEnd"/>
      <w:r w:rsidRPr="00F93ABF">
        <w:rPr>
          <w:rFonts w:ascii="Arial" w:hAnsi="Arial" w:cs="Arial"/>
        </w:rPr>
        <w:t xml:space="preserve"> AJS,</w:t>
      </w:r>
      <w:r w:rsidRPr="00F93ABF">
        <w:rPr>
          <w:rFonts w:ascii="Arial" w:hAnsi="Arial" w:cs="Arial"/>
          <w:bCs/>
        </w:rPr>
        <w:t xml:space="preserve"> McGovern KE</w:t>
      </w:r>
      <w:r w:rsidRPr="00F93ABF">
        <w:rPr>
          <w:rFonts w:ascii="Arial" w:hAnsi="Arial" w:cs="Arial"/>
        </w:rPr>
        <w:t>, Nance JP, David CN, Worth D, Noor S, Wilson EH. “Study of ‘Secreted Protein Acidic, Rich in Cysteine’ (SPARC) During Immune Response to Toxoplasma.” The 9</w:t>
      </w:r>
      <w:r w:rsidRPr="00F93ABF">
        <w:rPr>
          <w:rFonts w:ascii="Arial" w:hAnsi="Arial" w:cs="Arial"/>
          <w:vertAlign w:val="superscript"/>
        </w:rPr>
        <w:t>th</w:t>
      </w:r>
      <w:r w:rsidRPr="00F93ABF">
        <w:rPr>
          <w:rFonts w:ascii="Arial" w:hAnsi="Arial" w:cs="Arial"/>
        </w:rPr>
        <w:t xml:space="preserve"> Annual Symposium for Undergraduate Research, Scholarship, and Creative Activity. UC Riverside, CA.  (AJSD presented). 2015</w:t>
      </w:r>
    </w:p>
    <w:p w:rsidR="00F93ABF" w:rsidRPr="00F93ABF" w:rsidRDefault="00F93ABF" w:rsidP="00F93ABF">
      <w:pPr>
        <w:spacing w:line="240" w:lineRule="auto"/>
        <w:rPr>
          <w:rFonts w:ascii="Arial" w:hAnsi="Arial" w:cs="Arial"/>
        </w:rPr>
      </w:pPr>
      <w:r w:rsidRPr="00F93ABF">
        <w:rPr>
          <w:rFonts w:ascii="Arial" w:hAnsi="Arial" w:cs="Arial"/>
        </w:rPr>
        <w:t xml:space="preserve">Hubbell MH, Kim D, Thorpe RB, </w:t>
      </w:r>
      <w:proofErr w:type="spellStart"/>
      <w:r w:rsidRPr="00F93ABF">
        <w:rPr>
          <w:rFonts w:ascii="Arial" w:hAnsi="Arial" w:cs="Arial"/>
        </w:rPr>
        <w:t>Silpanisong</w:t>
      </w:r>
      <w:proofErr w:type="spellEnd"/>
      <w:r w:rsidRPr="00F93ABF">
        <w:rPr>
          <w:rFonts w:ascii="Arial" w:hAnsi="Arial" w:cs="Arial"/>
        </w:rPr>
        <w:t xml:space="preserve"> J, Pearce WJ, “Chronic Hypoxia Modulates Endothelial Influences on Smooth Muscle Phenotype in Fetal Cerebral Arteries.” FASEB J. 2015 </w:t>
      </w:r>
    </w:p>
    <w:p w:rsidR="00F93ABF" w:rsidRPr="00F93ABF" w:rsidRDefault="00F93ABF" w:rsidP="00F93ABF">
      <w:pPr>
        <w:spacing w:line="240" w:lineRule="auto"/>
        <w:rPr>
          <w:rFonts w:ascii="Arial" w:hAnsi="Arial" w:cs="Arial"/>
        </w:rPr>
      </w:pPr>
      <w:r w:rsidRPr="00F93ABF">
        <w:rPr>
          <w:rFonts w:ascii="Arial" w:hAnsi="Arial" w:cs="Arial"/>
        </w:rPr>
        <w:t xml:space="preserve">Kim D, </w:t>
      </w:r>
      <w:proofErr w:type="spellStart"/>
      <w:r w:rsidRPr="00F93ABF">
        <w:rPr>
          <w:rFonts w:ascii="Arial" w:hAnsi="Arial" w:cs="Arial"/>
        </w:rPr>
        <w:t>Silpanisong</w:t>
      </w:r>
      <w:proofErr w:type="spellEnd"/>
      <w:r w:rsidRPr="00F93ABF">
        <w:rPr>
          <w:rFonts w:ascii="Arial" w:hAnsi="Arial" w:cs="Arial"/>
        </w:rPr>
        <w:t xml:space="preserve"> J, Hubbell MH, Pearce WJ, “Arterial Smooth Muscle Proliferative Responses to ET-1 are Subject to Hypoxic Pre-conditioning in Term Fetal Lamb Arteries.” FASEB J. 2015 </w:t>
      </w:r>
    </w:p>
    <w:p w:rsidR="00F93ABF" w:rsidRPr="00F93ABF" w:rsidRDefault="00F93ABF" w:rsidP="00F93ABF">
      <w:pPr>
        <w:spacing w:line="240" w:lineRule="auto"/>
        <w:rPr>
          <w:rFonts w:ascii="Arial" w:hAnsi="Arial" w:cs="Arial"/>
          <w:bCs/>
        </w:rPr>
      </w:pPr>
      <w:r w:rsidRPr="00F93ABF">
        <w:rPr>
          <w:rFonts w:ascii="Arial" w:hAnsi="Arial" w:cs="Arial"/>
          <w:bCs/>
        </w:rPr>
        <w:t>McGovern KE</w:t>
      </w:r>
      <w:r w:rsidRPr="00F93ABF">
        <w:rPr>
          <w:rFonts w:ascii="Arial" w:hAnsi="Arial" w:cs="Arial"/>
        </w:rPr>
        <w:t xml:space="preserve">, Nance JP, David CN, Worth D, Noor S, Wilson EH. “SPARC promotes efficient ECM network formation and T cell migration during </w:t>
      </w:r>
      <w:r w:rsidRPr="00F93ABF">
        <w:rPr>
          <w:rFonts w:ascii="Arial" w:hAnsi="Arial" w:cs="Arial"/>
          <w:i/>
          <w:iCs/>
        </w:rPr>
        <w:t xml:space="preserve">Toxoplasma </w:t>
      </w:r>
      <w:proofErr w:type="spellStart"/>
      <w:r w:rsidRPr="00F93ABF">
        <w:rPr>
          <w:rFonts w:ascii="Arial" w:hAnsi="Arial" w:cs="Arial"/>
          <w:i/>
          <w:iCs/>
        </w:rPr>
        <w:t>gondii</w:t>
      </w:r>
      <w:proofErr w:type="spellEnd"/>
      <w:r w:rsidRPr="00F93ABF">
        <w:rPr>
          <w:rFonts w:ascii="Arial" w:hAnsi="Arial" w:cs="Arial"/>
        </w:rPr>
        <w:t xml:space="preserve"> infection.” The 8</w:t>
      </w:r>
      <w:r w:rsidRPr="00F93ABF">
        <w:rPr>
          <w:rFonts w:ascii="Arial" w:hAnsi="Arial" w:cs="Arial"/>
          <w:vertAlign w:val="superscript"/>
        </w:rPr>
        <w:t>th</w:t>
      </w:r>
      <w:r w:rsidRPr="00F93ABF">
        <w:rPr>
          <w:rFonts w:ascii="Arial" w:hAnsi="Arial" w:cs="Arial"/>
        </w:rPr>
        <w:t xml:space="preserve"> Annual Symposium on Glial-Neuronal Interactions in Health and Disease. UC Riverside, California. (KEM presented). 2015</w:t>
      </w:r>
    </w:p>
    <w:p w:rsidR="00F93ABF" w:rsidRPr="00F93ABF" w:rsidRDefault="00F93ABF" w:rsidP="00F93ABF">
      <w:pPr>
        <w:spacing w:line="240" w:lineRule="auto"/>
        <w:rPr>
          <w:rFonts w:ascii="Arial" w:hAnsi="Arial" w:cs="Arial"/>
          <w:bCs/>
        </w:rPr>
      </w:pPr>
      <w:r w:rsidRPr="00F93ABF">
        <w:rPr>
          <w:rFonts w:ascii="Arial" w:hAnsi="Arial" w:cs="Arial"/>
          <w:bCs/>
        </w:rPr>
        <w:t>McGovern KE</w:t>
      </w:r>
      <w:r w:rsidRPr="00F93ABF">
        <w:rPr>
          <w:rFonts w:ascii="Arial" w:hAnsi="Arial" w:cs="Arial"/>
        </w:rPr>
        <w:t>, Nance JP, David CN, Worth D, Noor S, Wilson EH. “SPARC promotes efficient T cell migration during CNS infection.” The 19</w:t>
      </w:r>
      <w:r w:rsidRPr="00F93ABF">
        <w:rPr>
          <w:rFonts w:ascii="Arial" w:hAnsi="Arial" w:cs="Arial"/>
          <w:vertAlign w:val="superscript"/>
        </w:rPr>
        <w:t>th</w:t>
      </w:r>
      <w:r w:rsidRPr="00F93ABF">
        <w:rPr>
          <w:rFonts w:ascii="Arial" w:hAnsi="Arial" w:cs="Arial"/>
        </w:rPr>
        <w:t xml:space="preserve"> Annual Woods </w:t>
      </w:r>
      <w:proofErr w:type="gramStart"/>
      <w:r w:rsidRPr="00F93ABF">
        <w:rPr>
          <w:rFonts w:ascii="Arial" w:hAnsi="Arial" w:cs="Arial"/>
        </w:rPr>
        <w:t>Hole</w:t>
      </w:r>
      <w:proofErr w:type="gramEnd"/>
      <w:r w:rsidRPr="00F93ABF">
        <w:rPr>
          <w:rFonts w:ascii="Arial" w:hAnsi="Arial" w:cs="Arial"/>
        </w:rPr>
        <w:t xml:space="preserve"> </w:t>
      </w:r>
      <w:proofErr w:type="spellStart"/>
      <w:r w:rsidRPr="00F93ABF">
        <w:rPr>
          <w:rFonts w:ascii="Arial" w:hAnsi="Arial" w:cs="Arial"/>
        </w:rPr>
        <w:t>Immunoparasitology</w:t>
      </w:r>
      <w:proofErr w:type="spellEnd"/>
      <w:r w:rsidRPr="00F93ABF">
        <w:rPr>
          <w:rFonts w:ascii="Arial" w:hAnsi="Arial" w:cs="Arial"/>
        </w:rPr>
        <w:t xml:space="preserve"> Meeting. Woods Hole, Massachusetts. (KEM presented). 2015</w:t>
      </w:r>
    </w:p>
    <w:p w:rsidR="00F93ABF" w:rsidRPr="00F93ABF" w:rsidRDefault="00F93ABF" w:rsidP="00F93ABF">
      <w:pPr>
        <w:spacing w:line="240" w:lineRule="auto"/>
        <w:rPr>
          <w:rFonts w:ascii="Arial" w:hAnsi="Arial" w:cs="Arial"/>
        </w:rPr>
      </w:pPr>
      <w:r w:rsidRPr="00F93ABF">
        <w:rPr>
          <w:rFonts w:ascii="Arial" w:hAnsi="Arial" w:cs="Arial"/>
          <w:bCs/>
        </w:rPr>
        <w:t>McGovern KE</w:t>
      </w:r>
      <w:r w:rsidRPr="00F93ABF">
        <w:rPr>
          <w:rFonts w:ascii="Arial" w:hAnsi="Arial" w:cs="Arial"/>
        </w:rPr>
        <w:t>, Nance JP, David CN, Worth D, Noor S, Wilson EH. “SPARC promotes efficient T cell migration during CNS infection.” The 5</w:t>
      </w:r>
      <w:r w:rsidRPr="00F93ABF">
        <w:rPr>
          <w:rFonts w:ascii="Arial" w:hAnsi="Arial" w:cs="Arial"/>
          <w:vertAlign w:val="superscript"/>
        </w:rPr>
        <w:t>th</w:t>
      </w:r>
      <w:r w:rsidRPr="00F93ABF">
        <w:rPr>
          <w:rFonts w:ascii="Arial" w:hAnsi="Arial" w:cs="Arial"/>
        </w:rPr>
        <w:t xml:space="preserve"> Annual Immunology LA Meeting. Los Angeles, CA. (KEM presented). 2015</w:t>
      </w:r>
    </w:p>
    <w:p w:rsidR="00F93ABF" w:rsidRPr="00F93ABF" w:rsidRDefault="00F93ABF" w:rsidP="00F93ABF">
      <w:pPr>
        <w:spacing w:line="240" w:lineRule="auto"/>
        <w:rPr>
          <w:rFonts w:ascii="Arial" w:hAnsi="Arial" w:cs="Arial"/>
        </w:rPr>
      </w:pPr>
      <w:proofErr w:type="spellStart"/>
      <w:r w:rsidRPr="00F93ABF">
        <w:rPr>
          <w:rFonts w:ascii="Arial" w:hAnsi="Arial" w:cs="Arial"/>
        </w:rPr>
        <w:t>Silpanisong</w:t>
      </w:r>
      <w:proofErr w:type="spellEnd"/>
      <w:r w:rsidRPr="00F93ABF">
        <w:rPr>
          <w:rFonts w:ascii="Arial" w:hAnsi="Arial" w:cs="Arial"/>
        </w:rPr>
        <w:t xml:space="preserve"> J, Kim D, Williams JM, Adeoye OO, “Thorpe RB, Pearce WJ. Chronic Hypoxia Alters the Response of Fetal Ovine Middle Cerebral Arteries to Endothelin-1 (ET-1).” FASEB J. 2015</w:t>
      </w:r>
    </w:p>
    <w:p w:rsidR="00F93ABF" w:rsidRPr="00F93ABF" w:rsidRDefault="00F93ABF" w:rsidP="00F93ABF">
      <w:pPr>
        <w:spacing w:line="240" w:lineRule="auto"/>
        <w:rPr>
          <w:rFonts w:ascii="Arial" w:hAnsi="Arial" w:cs="Arial"/>
        </w:rPr>
      </w:pPr>
      <w:r w:rsidRPr="00F93ABF">
        <w:rPr>
          <w:rFonts w:ascii="Arial" w:hAnsi="Arial" w:cs="Arial"/>
        </w:rPr>
        <w:t xml:space="preserve">Thorpe R, Pearce W, “Chronic Hypoxia Attenuates cGMP-dependent protein kinase (PKG)-Mediated </w:t>
      </w:r>
      <w:proofErr w:type="spellStart"/>
      <w:r w:rsidRPr="00F93ABF">
        <w:rPr>
          <w:rFonts w:ascii="Arial" w:hAnsi="Arial" w:cs="Arial"/>
        </w:rPr>
        <w:t>Vasorelaxation</w:t>
      </w:r>
      <w:proofErr w:type="spellEnd"/>
      <w:r w:rsidRPr="00F93ABF">
        <w:rPr>
          <w:rFonts w:ascii="Arial" w:hAnsi="Arial" w:cs="Arial"/>
        </w:rPr>
        <w:t xml:space="preserve"> by Depressing BK Potassium Channel Activity in Cerebral Arteries.” FASEB J 2015.</w:t>
      </w:r>
    </w:p>
    <w:p w:rsidR="008953E6" w:rsidRPr="00F93ABF" w:rsidRDefault="00F93ABF" w:rsidP="00F93ABF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F93ABF">
        <w:rPr>
          <w:rFonts w:ascii="Arial" w:hAnsi="Arial" w:cs="Arial"/>
          <w:bdr w:val="none" w:sz="0" w:space="0" w:color="auto" w:frame="1"/>
        </w:rPr>
        <w:t>Williams J, Adeoye OO, Pearce W, “</w:t>
      </w:r>
      <w:r w:rsidRPr="00F93ABF">
        <w:rPr>
          <w:rFonts w:ascii="Arial" w:hAnsi="Arial" w:cs="Arial"/>
          <w:bCs/>
        </w:rPr>
        <w:t>Maturation Decreases Fractional Activation of Myosin Light Chain Kinase in Ovine Common Carotid Arteries.” </w:t>
      </w:r>
      <w:r w:rsidRPr="00F93ABF">
        <w:rPr>
          <w:rFonts w:ascii="Arial" w:hAnsi="Arial" w:cs="Arial"/>
        </w:rPr>
        <w:t xml:space="preserve">FASEB J. </w:t>
      </w:r>
      <w:r w:rsidRPr="00F93ABF">
        <w:rPr>
          <w:rFonts w:ascii="Arial" w:hAnsi="Arial" w:cs="Arial"/>
          <w:bdr w:val="none" w:sz="0" w:space="0" w:color="auto" w:frame="1"/>
        </w:rPr>
        <w:t>2015 </w:t>
      </w:r>
    </w:p>
    <w:p w:rsidR="008953E6" w:rsidRPr="00F93ABF" w:rsidRDefault="008953E6" w:rsidP="00F93ABF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8953E6" w:rsidRPr="00F93ABF" w:rsidRDefault="008953E6" w:rsidP="00F93ABF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8953E6" w:rsidRPr="00F93ABF" w:rsidRDefault="008953E6" w:rsidP="00F93ABF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8953E6" w:rsidRPr="00F93ABF" w:rsidRDefault="008953E6" w:rsidP="00F93ABF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8953E6" w:rsidRPr="00F93ABF" w:rsidRDefault="008953E6" w:rsidP="00F93ABF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8953E6" w:rsidRPr="00F93ABF" w:rsidRDefault="008953E6" w:rsidP="00F93ABF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8953E6" w:rsidRPr="00F93ABF" w:rsidRDefault="008953E6" w:rsidP="00F93ABF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8953E6" w:rsidRPr="00F93ABF" w:rsidRDefault="008953E6" w:rsidP="00F93ABF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650F0A" w:rsidRPr="00F93ABF" w:rsidRDefault="00650F0A" w:rsidP="00F93ABF">
      <w:pPr>
        <w:spacing w:line="240" w:lineRule="auto"/>
        <w:rPr>
          <w:rFonts w:ascii="Arial" w:hAnsi="Arial" w:cs="Arial"/>
        </w:rPr>
      </w:pPr>
    </w:p>
    <w:sectPr w:rsidR="00650F0A" w:rsidRPr="00F93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E6"/>
    <w:rsid w:val="00650F0A"/>
    <w:rsid w:val="008046B5"/>
    <w:rsid w:val="008953E6"/>
    <w:rsid w:val="00F9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CBF05-74DE-49DF-8D57-8F0BB052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University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Romero, Monica (LLU)</dc:creator>
  <cp:keywords/>
  <dc:description/>
  <cp:lastModifiedBy>Romero, Monica (LLU)</cp:lastModifiedBy>
  <cp:revision>3</cp:revision>
  <dcterms:created xsi:type="dcterms:W3CDTF">2016-10-20T17:10:00Z</dcterms:created>
  <dcterms:modified xsi:type="dcterms:W3CDTF">2016-10-20T18:32:00Z</dcterms:modified>
</cp:coreProperties>
</file>