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E6" w:rsidRDefault="00250952" w:rsidP="00134AB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</w:t>
      </w:r>
      <w:r w:rsidR="008046B5" w:rsidRPr="008046B5">
        <w:rPr>
          <w:rFonts w:ascii="Arial" w:hAnsi="Arial" w:cs="Arial"/>
          <w:b/>
        </w:rPr>
        <w:t xml:space="preserve"> Abstracts</w:t>
      </w:r>
    </w:p>
    <w:p w:rsidR="008046B5" w:rsidRPr="00F93ABF" w:rsidRDefault="008046B5" w:rsidP="00134ABA">
      <w:pPr>
        <w:spacing w:after="0" w:line="240" w:lineRule="auto"/>
        <w:jc w:val="center"/>
        <w:rPr>
          <w:rFonts w:ascii="Arial" w:hAnsi="Arial" w:cs="Arial"/>
        </w:rPr>
      </w:pPr>
    </w:p>
    <w:p w:rsidR="00232E04" w:rsidRPr="00232E04" w:rsidRDefault="00232E04" w:rsidP="00134ABA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</w:rPr>
      </w:pPr>
      <w:r w:rsidRPr="00660788">
        <w:rPr>
          <w:rFonts w:ascii="Calibri" w:eastAsia="Helvetica-Bold" w:hAnsi="Calibri" w:cs="Helvetica-Bold"/>
          <w:b/>
          <w:bCs/>
        </w:rPr>
        <w:t xml:space="preserve">Adeoye OO, Sorensen DW, Williams J, Pearce WJ. </w:t>
      </w:r>
      <w:r w:rsidRPr="00660788">
        <w:rPr>
          <w:rFonts w:ascii="Calibri" w:eastAsia="Helvetica-Bold" w:hAnsi="Calibri" w:cs="Helvetica-Bold"/>
          <w:bCs/>
        </w:rPr>
        <w:t>“</w:t>
      </w:r>
      <w:r w:rsidRPr="00660788">
        <w:rPr>
          <w:rFonts w:ascii="Calibri" w:hAnsi="Calibri" w:cs="Helvetica"/>
        </w:rPr>
        <w:t>Hypoxic Reg</w:t>
      </w:r>
      <w:r>
        <w:rPr>
          <w:rFonts w:ascii="Calibri" w:hAnsi="Calibri" w:cs="Helvetica"/>
        </w:rPr>
        <w:t xml:space="preserve">ulation of Vascular </w:t>
      </w:r>
      <w:proofErr w:type="spellStart"/>
      <w:r>
        <w:rPr>
          <w:rFonts w:ascii="Calibri" w:hAnsi="Calibri" w:cs="Helvetica"/>
        </w:rPr>
        <w:t>Proteasomal</w:t>
      </w:r>
      <w:proofErr w:type="spellEnd"/>
      <w:r>
        <w:rPr>
          <w:rFonts w:ascii="Calibri" w:hAnsi="Calibri" w:cs="Helvetica"/>
        </w:rPr>
        <w:t xml:space="preserve"> </w:t>
      </w:r>
      <w:r w:rsidRPr="00660788">
        <w:rPr>
          <w:rFonts w:ascii="Calibri" w:hAnsi="Calibri" w:cs="Helvetica"/>
        </w:rPr>
        <w:t xml:space="preserve">Degradation of MLCK.” </w:t>
      </w:r>
      <w:r w:rsidRPr="00134ABA">
        <w:rPr>
          <w:rFonts w:ascii="Calibri" w:hAnsi="Calibri" w:cs="Calibri"/>
        </w:rPr>
        <w:t>Experimental Biology</w:t>
      </w:r>
      <w:r w:rsidRPr="00134ABA">
        <w:rPr>
          <w:rFonts w:ascii="Calibri" w:eastAsia="Calibri" w:hAnsi="Calibri" w:cs="Calibri"/>
        </w:rPr>
        <w:t>. San Diego, CA. 2016</w:t>
      </w:r>
    </w:p>
    <w:p w:rsidR="00134ABA" w:rsidRDefault="00134ABA" w:rsidP="00134ABA">
      <w:pPr>
        <w:spacing w:after="0" w:line="240" w:lineRule="auto"/>
        <w:rPr>
          <w:rFonts w:ascii="Calibri" w:hAnsi="Calibri"/>
          <w:b/>
          <w:iCs/>
        </w:rPr>
      </w:pPr>
    </w:p>
    <w:p w:rsidR="00232E04" w:rsidRPr="0010366E" w:rsidRDefault="00232E04" w:rsidP="00134ABA">
      <w:pPr>
        <w:spacing w:after="0" w:line="240" w:lineRule="auto"/>
        <w:rPr>
          <w:rFonts w:ascii="Calibri" w:eastAsia="Calibri" w:hAnsi="Calibri" w:cs="Calibri"/>
        </w:rPr>
      </w:pPr>
      <w:r w:rsidRPr="0010366E">
        <w:rPr>
          <w:rFonts w:ascii="Calibri" w:hAnsi="Calibri"/>
          <w:b/>
          <w:iCs/>
        </w:rPr>
        <w:t xml:space="preserve">Ahmed A, </w:t>
      </w:r>
      <w:proofErr w:type="spellStart"/>
      <w:r w:rsidRPr="0010366E">
        <w:rPr>
          <w:rFonts w:ascii="Calibri" w:hAnsi="Calibri"/>
          <w:b/>
          <w:iCs/>
        </w:rPr>
        <w:t>Baylink</w:t>
      </w:r>
      <w:proofErr w:type="spellEnd"/>
      <w:r w:rsidRPr="0010366E">
        <w:rPr>
          <w:rFonts w:ascii="Calibri" w:hAnsi="Calibri"/>
          <w:b/>
          <w:iCs/>
        </w:rPr>
        <w:t xml:space="preserve"> DJ, Rundle CH, </w:t>
      </w:r>
      <w:proofErr w:type="spellStart"/>
      <w:r w:rsidRPr="0010366E">
        <w:rPr>
          <w:rFonts w:ascii="Calibri" w:hAnsi="Calibri"/>
          <w:b/>
          <w:iCs/>
        </w:rPr>
        <w:t>Biswanath</w:t>
      </w:r>
      <w:proofErr w:type="spellEnd"/>
      <w:r w:rsidRPr="0010366E">
        <w:rPr>
          <w:rFonts w:ascii="Calibri" w:hAnsi="Calibri"/>
          <w:b/>
          <w:iCs/>
        </w:rPr>
        <w:t xml:space="preserve"> P, Lau KHW, Sheng MH,</w:t>
      </w:r>
      <w:r w:rsidRPr="0010366E">
        <w:rPr>
          <w:rFonts w:ascii="Calibri" w:hAnsi="Calibri"/>
          <w:b/>
          <w:i/>
          <w:iCs/>
        </w:rPr>
        <w:t xml:space="preserve"> </w:t>
      </w:r>
      <w:r w:rsidRPr="0010366E">
        <w:rPr>
          <w:rFonts w:ascii="Calibri" w:hAnsi="Calibri"/>
          <w:i/>
          <w:iCs/>
        </w:rPr>
        <w:t>“</w:t>
      </w:r>
      <w:r w:rsidRPr="0010366E">
        <w:rPr>
          <w:rFonts w:ascii="Calibri" w:hAnsi="Calibri"/>
          <w:bCs/>
        </w:rPr>
        <w:t xml:space="preserve">Unique regeneration mechanism to restore bone after dietary calcium deficiency.” </w:t>
      </w:r>
      <w:r w:rsidRPr="0010366E">
        <w:rPr>
          <w:rFonts w:ascii="Calibri" w:hAnsi="Calibri" w:cs="Calibri"/>
        </w:rPr>
        <w:t>19th Annual Basic Sciences Research Symposium</w:t>
      </w:r>
      <w:r w:rsidRPr="0010366E">
        <w:rPr>
          <w:rFonts w:ascii="Calibri" w:eastAsia="Calibri" w:hAnsi="Calibri" w:cs="Calibri"/>
        </w:rPr>
        <w:t>. Loma Linda University, Loma Linda, CA. 2016</w:t>
      </w:r>
    </w:p>
    <w:p w:rsidR="00134ABA" w:rsidRDefault="00134ABA" w:rsidP="00134AB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iCs/>
        </w:rPr>
      </w:pPr>
    </w:p>
    <w:p w:rsidR="00232E04" w:rsidRDefault="00232E04" w:rsidP="00134AB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10366E">
        <w:rPr>
          <w:rFonts w:ascii="Calibri" w:hAnsi="Calibri"/>
          <w:b/>
          <w:iCs/>
        </w:rPr>
        <w:t xml:space="preserve">Ahmed A, </w:t>
      </w:r>
      <w:proofErr w:type="spellStart"/>
      <w:r w:rsidRPr="0010366E">
        <w:rPr>
          <w:rFonts w:ascii="Calibri" w:hAnsi="Calibri"/>
          <w:b/>
          <w:iCs/>
        </w:rPr>
        <w:t>Baylink</w:t>
      </w:r>
      <w:proofErr w:type="spellEnd"/>
      <w:r w:rsidRPr="0010366E">
        <w:rPr>
          <w:rFonts w:ascii="Calibri" w:hAnsi="Calibri"/>
          <w:b/>
          <w:iCs/>
        </w:rPr>
        <w:t xml:space="preserve"> DJ, </w:t>
      </w:r>
      <w:proofErr w:type="spellStart"/>
      <w:r w:rsidRPr="0010366E">
        <w:rPr>
          <w:rFonts w:ascii="Calibri" w:hAnsi="Calibri"/>
          <w:b/>
          <w:iCs/>
        </w:rPr>
        <w:t>Lakhan</w:t>
      </w:r>
      <w:proofErr w:type="spellEnd"/>
      <w:r w:rsidRPr="0010366E">
        <w:rPr>
          <w:rFonts w:ascii="Calibri" w:hAnsi="Calibri"/>
          <w:b/>
          <w:iCs/>
        </w:rPr>
        <w:t xml:space="preserve"> R, Lau KHW, Sheng MH, </w:t>
      </w:r>
      <w:r w:rsidRPr="0010366E">
        <w:rPr>
          <w:rFonts w:ascii="Calibri" w:hAnsi="Calibri"/>
          <w:iCs/>
        </w:rPr>
        <w:t>“</w:t>
      </w:r>
      <w:r w:rsidRPr="0010366E">
        <w:rPr>
          <w:rFonts w:ascii="Calibri" w:hAnsi="Calibri"/>
          <w:bCs/>
        </w:rPr>
        <w:t>CD105+MSCs/</w:t>
      </w:r>
      <w:proofErr w:type="spellStart"/>
      <w:r w:rsidRPr="0010366E">
        <w:rPr>
          <w:rFonts w:ascii="Calibri" w:hAnsi="Calibri"/>
          <w:bCs/>
        </w:rPr>
        <w:t>osteoprogenitors</w:t>
      </w:r>
      <w:proofErr w:type="spellEnd"/>
      <w:r w:rsidRPr="0010366E">
        <w:rPr>
          <w:rFonts w:ascii="Calibri" w:hAnsi="Calibri"/>
          <w:bCs/>
        </w:rPr>
        <w:t xml:space="preserve"> provide a cellular source necessary for bone repair.” </w:t>
      </w:r>
      <w:r w:rsidRPr="0010366E">
        <w:rPr>
          <w:rFonts w:ascii="Calibri" w:hAnsi="Calibri" w:cs="Calibri"/>
        </w:rPr>
        <w:t>19th Annual Basic Sciences Research Symposium</w:t>
      </w:r>
      <w:r w:rsidRPr="0010366E">
        <w:rPr>
          <w:rFonts w:ascii="Calibri" w:eastAsia="Calibri" w:hAnsi="Calibri" w:cs="Calibri"/>
        </w:rPr>
        <w:t>. Loma Linda University, Loma Linda, CA. 2016</w:t>
      </w:r>
    </w:p>
    <w:p w:rsidR="00134ABA" w:rsidRDefault="00134ABA" w:rsidP="00134ABA">
      <w:pPr>
        <w:spacing w:after="0" w:line="240" w:lineRule="auto"/>
        <w:rPr>
          <w:rFonts w:ascii="Calibri" w:hAnsi="Calibri"/>
          <w:b/>
          <w:iCs/>
        </w:rPr>
      </w:pPr>
    </w:p>
    <w:p w:rsidR="00232E04" w:rsidRPr="0010366E" w:rsidRDefault="00232E04" w:rsidP="00134ABA">
      <w:pPr>
        <w:spacing w:after="0" w:line="240" w:lineRule="auto"/>
        <w:rPr>
          <w:rFonts w:ascii="Calibri" w:eastAsia="Calibri" w:hAnsi="Calibri" w:cs="Calibri"/>
        </w:rPr>
      </w:pPr>
      <w:r w:rsidRPr="0010366E">
        <w:rPr>
          <w:rFonts w:ascii="Calibri" w:hAnsi="Calibri"/>
          <w:b/>
          <w:iCs/>
        </w:rPr>
        <w:t>*</w:t>
      </w:r>
      <w:proofErr w:type="spellStart"/>
      <w:r w:rsidRPr="0010366E">
        <w:rPr>
          <w:rFonts w:ascii="Calibri" w:hAnsi="Calibri"/>
          <w:b/>
          <w:iCs/>
        </w:rPr>
        <w:t>Baghchechi</w:t>
      </w:r>
      <w:proofErr w:type="spellEnd"/>
      <w:r w:rsidRPr="0010366E">
        <w:rPr>
          <w:rFonts w:ascii="Calibri" w:hAnsi="Calibri"/>
          <w:b/>
          <w:iCs/>
        </w:rPr>
        <w:t xml:space="preserve"> M, Hamer M, Haddad E, </w:t>
      </w:r>
      <w:proofErr w:type="spellStart"/>
      <w:r w:rsidRPr="0010366E">
        <w:rPr>
          <w:rFonts w:ascii="Calibri" w:hAnsi="Calibri"/>
          <w:b/>
          <w:iCs/>
        </w:rPr>
        <w:t>Obenaus</w:t>
      </w:r>
      <w:proofErr w:type="spellEnd"/>
      <w:r w:rsidRPr="0010366E">
        <w:rPr>
          <w:rFonts w:ascii="Calibri" w:hAnsi="Calibri"/>
          <w:b/>
          <w:iCs/>
        </w:rPr>
        <w:t xml:space="preserve"> A</w:t>
      </w:r>
      <w:r w:rsidRPr="0010366E">
        <w:rPr>
          <w:rFonts w:ascii="Calibri" w:hAnsi="Calibri"/>
          <w:iCs/>
        </w:rPr>
        <w:t>,</w:t>
      </w:r>
      <w:r w:rsidRPr="0010366E">
        <w:rPr>
          <w:rFonts w:ascii="Calibri" w:hAnsi="Calibri"/>
          <w:i/>
          <w:iCs/>
        </w:rPr>
        <w:t xml:space="preserve"> “</w:t>
      </w:r>
      <w:proofErr w:type="spellStart"/>
      <w:r w:rsidRPr="0010366E">
        <w:rPr>
          <w:rFonts w:ascii="Calibri" w:hAnsi="Calibri"/>
          <w:bCs/>
        </w:rPr>
        <w:t>Imatinib</w:t>
      </w:r>
      <w:proofErr w:type="spellEnd"/>
      <w:r w:rsidRPr="0010366E">
        <w:rPr>
          <w:rFonts w:ascii="Calibri" w:hAnsi="Calibri"/>
          <w:bCs/>
        </w:rPr>
        <w:t xml:space="preserve"> Decreases Lesion Volume, Without Altering Perilesional MRI Tissue Characteristics at 24 Hours post Traumatic Brain Injury.” </w:t>
      </w:r>
      <w:r w:rsidRPr="0010366E">
        <w:rPr>
          <w:rFonts w:ascii="Calibri" w:hAnsi="Calibri" w:cs="Calibri"/>
        </w:rPr>
        <w:t>19th Annual Basic Sciences Research Symposium</w:t>
      </w:r>
      <w:r w:rsidRPr="0010366E">
        <w:rPr>
          <w:rFonts w:ascii="Calibri" w:eastAsia="Calibri" w:hAnsi="Calibri" w:cs="Calibri"/>
        </w:rPr>
        <w:t>. Loma Linda University, Loma Linda, CA. 2016</w:t>
      </w:r>
    </w:p>
    <w:p w:rsidR="00134ABA" w:rsidRDefault="00134ABA" w:rsidP="00134ABA">
      <w:pPr>
        <w:spacing w:after="0" w:line="240" w:lineRule="auto"/>
        <w:rPr>
          <w:rFonts w:ascii="Calibri" w:hAnsi="Calibri"/>
          <w:b/>
          <w:iCs/>
        </w:rPr>
      </w:pPr>
    </w:p>
    <w:p w:rsidR="00232E04" w:rsidRPr="0010366E" w:rsidRDefault="00232E04" w:rsidP="00134ABA">
      <w:pPr>
        <w:spacing w:after="0" w:line="240" w:lineRule="auto"/>
        <w:rPr>
          <w:rFonts w:ascii="Calibri" w:eastAsia="Calibri" w:hAnsi="Calibri" w:cs="Calibri"/>
        </w:rPr>
      </w:pPr>
      <w:r w:rsidRPr="0010366E">
        <w:rPr>
          <w:rFonts w:ascii="Calibri" w:hAnsi="Calibri"/>
          <w:b/>
          <w:iCs/>
        </w:rPr>
        <w:t xml:space="preserve">Baio J, Walden R, </w:t>
      </w:r>
      <w:proofErr w:type="spellStart"/>
      <w:r w:rsidRPr="0010366E">
        <w:rPr>
          <w:rFonts w:ascii="Calibri" w:hAnsi="Calibri"/>
          <w:b/>
          <w:iCs/>
        </w:rPr>
        <w:t>Hasaniya</w:t>
      </w:r>
      <w:proofErr w:type="spellEnd"/>
      <w:r w:rsidRPr="0010366E">
        <w:rPr>
          <w:rFonts w:ascii="Calibri" w:hAnsi="Calibri"/>
          <w:b/>
          <w:iCs/>
        </w:rPr>
        <w:t xml:space="preserve"> N, Bailey L, Wilson C, Kearns-</w:t>
      </w:r>
      <w:proofErr w:type="spellStart"/>
      <w:r w:rsidRPr="0010366E">
        <w:rPr>
          <w:rFonts w:ascii="Calibri" w:hAnsi="Calibri"/>
          <w:b/>
          <w:iCs/>
        </w:rPr>
        <w:t>Jonker</w:t>
      </w:r>
      <w:proofErr w:type="spellEnd"/>
      <w:r w:rsidRPr="0010366E">
        <w:rPr>
          <w:rFonts w:ascii="Calibri" w:hAnsi="Calibri"/>
          <w:b/>
          <w:iCs/>
        </w:rPr>
        <w:t xml:space="preserve"> M</w:t>
      </w:r>
      <w:r w:rsidRPr="0010366E">
        <w:rPr>
          <w:rFonts w:ascii="Calibri" w:hAnsi="Calibri"/>
          <w:iCs/>
        </w:rPr>
        <w:t xml:space="preserve">, “ </w:t>
      </w:r>
      <w:r w:rsidRPr="0010366E">
        <w:rPr>
          <w:rFonts w:ascii="Calibri" w:hAnsi="Calibri"/>
          <w:bCs/>
        </w:rPr>
        <w:t xml:space="preserve">Sinoatrial node development from primordial cardiovascular progenitor cells.” </w:t>
      </w:r>
      <w:r w:rsidRPr="0010366E">
        <w:rPr>
          <w:rFonts w:ascii="Calibri" w:hAnsi="Calibri" w:cs="Calibri"/>
        </w:rPr>
        <w:t>19th Annual Basic Sciences Research Symposium</w:t>
      </w:r>
      <w:r w:rsidRPr="0010366E">
        <w:rPr>
          <w:rFonts w:ascii="Calibri" w:eastAsia="Calibri" w:hAnsi="Calibri" w:cs="Calibri"/>
        </w:rPr>
        <w:t>. Loma Linda University, Loma Linda, CA. 2016</w:t>
      </w:r>
    </w:p>
    <w:p w:rsidR="00134ABA" w:rsidRDefault="00134ABA" w:rsidP="00134ABA">
      <w:pPr>
        <w:autoSpaceDE w:val="0"/>
        <w:autoSpaceDN w:val="0"/>
        <w:adjustRightInd w:val="0"/>
        <w:spacing w:after="0" w:line="240" w:lineRule="auto"/>
        <w:rPr>
          <w:rFonts w:ascii="Calibri" w:eastAsia="Helvetica-Bold" w:hAnsi="Calibri" w:cs="Helvetica-Bold"/>
          <w:b/>
          <w:bCs/>
        </w:rPr>
      </w:pPr>
    </w:p>
    <w:p w:rsidR="00232E04" w:rsidRPr="00660788" w:rsidRDefault="00232E04" w:rsidP="00134ABA">
      <w:pPr>
        <w:autoSpaceDE w:val="0"/>
        <w:autoSpaceDN w:val="0"/>
        <w:adjustRightInd w:val="0"/>
        <w:spacing w:after="0" w:line="240" w:lineRule="auto"/>
        <w:rPr>
          <w:rFonts w:ascii="Calibri" w:eastAsia="Helvetica-Bold" w:hAnsi="Calibri" w:cs="Helvetica-Bold"/>
          <w:b/>
          <w:bCs/>
        </w:rPr>
      </w:pPr>
      <w:proofErr w:type="spellStart"/>
      <w:r w:rsidRPr="00660788">
        <w:rPr>
          <w:rFonts w:ascii="Calibri" w:eastAsia="Helvetica-Bold" w:hAnsi="Calibri" w:cs="Helvetica-Bold"/>
          <w:b/>
          <w:bCs/>
        </w:rPr>
        <w:t>Cothran</w:t>
      </w:r>
      <w:proofErr w:type="spellEnd"/>
      <w:r w:rsidRPr="00660788">
        <w:rPr>
          <w:rFonts w:ascii="Calibri" w:eastAsia="Helvetica-Bold" w:hAnsi="Calibri" w:cs="Helvetica-Bold"/>
          <w:b/>
          <w:bCs/>
        </w:rPr>
        <w:t xml:space="preserve"> K, Sandy S, Romero M, </w:t>
      </w:r>
      <w:proofErr w:type="spellStart"/>
      <w:r w:rsidRPr="00660788">
        <w:rPr>
          <w:rFonts w:ascii="Calibri" w:eastAsia="Helvetica-Bold" w:hAnsi="Calibri" w:cs="Helvetica-Bold"/>
          <w:b/>
          <w:bCs/>
        </w:rPr>
        <w:t>Dobyns</w:t>
      </w:r>
      <w:proofErr w:type="spellEnd"/>
      <w:r w:rsidRPr="00660788">
        <w:rPr>
          <w:rFonts w:ascii="Calibri" w:eastAsia="Helvetica-Bold" w:hAnsi="Calibri" w:cs="Helvetica-Bold"/>
          <w:b/>
          <w:bCs/>
        </w:rPr>
        <w:t xml:space="preserve"> A, </w:t>
      </w:r>
      <w:proofErr w:type="spellStart"/>
      <w:r w:rsidRPr="00660788">
        <w:rPr>
          <w:rFonts w:ascii="Calibri" w:eastAsia="Helvetica-Bold" w:hAnsi="Calibri" w:cs="Helvetica-Bold"/>
          <w:b/>
          <w:bCs/>
        </w:rPr>
        <w:t>Paez</w:t>
      </w:r>
      <w:proofErr w:type="spellEnd"/>
      <w:r w:rsidRPr="00660788">
        <w:rPr>
          <w:rFonts w:ascii="Calibri" w:eastAsia="Helvetica-Bold" w:hAnsi="Calibri" w:cs="Helvetica-Bold"/>
          <w:b/>
          <w:bCs/>
        </w:rPr>
        <w:t xml:space="preserve"> R, Francis M, Taylor MS, Longo LD, Wilson CG, </w:t>
      </w:r>
      <w:proofErr w:type="spellStart"/>
      <w:r w:rsidRPr="00660788">
        <w:rPr>
          <w:rFonts w:ascii="Calibri" w:eastAsia="Helvetica-Bold" w:hAnsi="Calibri" w:cs="Helvetica-Bold"/>
          <w:b/>
          <w:bCs/>
        </w:rPr>
        <w:t>WilsonSM</w:t>
      </w:r>
      <w:proofErr w:type="spellEnd"/>
      <w:r w:rsidRPr="00660788">
        <w:rPr>
          <w:rFonts w:ascii="Calibri" w:eastAsia="Helvetica-Bold" w:hAnsi="Calibri" w:cs="Helvetica-Bold"/>
          <w:b/>
          <w:bCs/>
        </w:rPr>
        <w:t xml:space="preserve">, </w:t>
      </w:r>
      <w:r w:rsidRPr="00660788">
        <w:rPr>
          <w:rFonts w:ascii="Calibri" w:eastAsia="Helvetica-Bold" w:hAnsi="Calibri" w:cs="Helvetica-Bold"/>
          <w:bCs/>
        </w:rPr>
        <w:t>“</w:t>
      </w:r>
      <w:r w:rsidRPr="00660788">
        <w:rPr>
          <w:rFonts w:ascii="Calibri" w:hAnsi="Calibri" w:cs="Helvetica"/>
        </w:rPr>
        <w:t>Chronic and Acute Hypoxia Markedly Alter Ca</w:t>
      </w:r>
      <w:r w:rsidRPr="00660788">
        <w:rPr>
          <w:rFonts w:ascii="Calibri" w:hAnsi="Calibri" w:cs="HelveticaNeueLTStd-Roman-SC700"/>
        </w:rPr>
        <w:t xml:space="preserve">2+ </w:t>
      </w:r>
      <w:r w:rsidRPr="00660788">
        <w:rPr>
          <w:rFonts w:ascii="Calibri" w:hAnsi="Calibri" w:cs="Helvetica"/>
        </w:rPr>
        <w:t xml:space="preserve">Signaling in Adult and Fetal Pulmonary Arterial Myocytes.” </w:t>
      </w:r>
      <w:r w:rsidRPr="00660788">
        <w:rPr>
          <w:rFonts w:ascii="Calibri" w:hAnsi="Calibri" w:cs="Calibri"/>
        </w:rPr>
        <w:t>Experimental Biology</w:t>
      </w:r>
      <w:r w:rsidRPr="00660788">
        <w:rPr>
          <w:rFonts w:ascii="Calibri" w:eastAsia="Calibri" w:hAnsi="Calibri" w:cs="Calibri"/>
        </w:rPr>
        <w:t>. San Diego, CA. 2016</w:t>
      </w:r>
    </w:p>
    <w:p w:rsidR="00134ABA" w:rsidRDefault="00134ABA" w:rsidP="00134ABA">
      <w:pPr>
        <w:autoSpaceDE w:val="0"/>
        <w:autoSpaceDN w:val="0"/>
        <w:adjustRightInd w:val="0"/>
        <w:spacing w:after="0" w:line="240" w:lineRule="auto"/>
        <w:rPr>
          <w:rFonts w:ascii="Calibri" w:eastAsia="Helvetica-Bold" w:hAnsi="Calibri" w:cs="Helvetica-Bold"/>
          <w:b/>
          <w:bCs/>
        </w:rPr>
      </w:pPr>
    </w:p>
    <w:p w:rsidR="00232E04" w:rsidRPr="00660788" w:rsidRDefault="00232E04" w:rsidP="00134AB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60788">
        <w:rPr>
          <w:rFonts w:ascii="Calibri" w:eastAsia="Helvetica-Bold" w:hAnsi="Calibri" w:cs="Helvetica-Bold"/>
          <w:b/>
          <w:bCs/>
        </w:rPr>
        <w:t>Durrant L, Jackson PN, Carreon D, Doan C, Pearce WJ</w:t>
      </w:r>
      <w:r w:rsidRPr="00660788">
        <w:rPr>
          <w:rFonts w:ascii="Calibri" w:hAnsi="Calibri" w:cs="Helvetica"/>
        </w:rPr>
        <w:t xml:space="preserve">, </w:t>
      </w:r>
      <w:r w:rsidRPr="00660788">
        <w:rPr>
          <w:rFonts w:ascii="Calibri" w:hAnsi="Calibri" w:cs="Helvetica"/>
          <w:b/>
        </w:rPr>
        <w:t>“</w:t>
      </w:r>
      <w:r w:rsidRPr="00660788">
        <w:rPr>
          <w:rFonts w:ascii="Calibri" w:hAnsi="Calibri" w:cs="Helvetica"/>
        </w:rPr>
        <w:t xml:space="preserve">Decreased Glucocorticoid Exposure </w:t>
      </w:r>
      <w:proofErr w:type="gramStart"/>
      <w:r w:rsidRPr="00660788">
        <w:rPr>
          <w:rFonts w:ascii="Calibri" w:hAnsi="Calibri" w:cs="Helvetica"/>
        </w:rPr>
        <w:t>In</w:t>
      </w:r>
      <w:proofErr w:type="gramEnd"/>
      <w:r w:rsidRPr="00660788">
        <w:rPr>
          <w:rFonts w:ascii="Calibri" w:hAnsi="Calibri" w:cs="Helvetica"/>
        </w:rPr>
        <w:t xml:space="preserve"> Utero Alters Cerebral Artery Development and Reduces Ischemia-Induced Vascular Injury in the Neonatal Rat Brain.”</w:t>
      </w:r>
      <w:r w:rsidRPr="00660788">
        <w:rPr>
          <w:rFonts w:ascii="Calibri" w:hAnsi="Calibri" w:cs="Calibri"/>
        </w:rPr>
        <w:t xml:space="preserve"> Experimental Biology</w:t>
      </w:r>
      <w:r w:rsidRPr="00660788">
        <w:rPr>
          <w:rFonts w:ascii="Calibri" w:eastAsia="Calibri" w:hAnsi="Calibri" w:cs="Calibri"/>
        </w:rPr>
        <w:t>. San Diego, CA. 2016</w:t>
      </w:r>
    </w:p>
    <w:p w:rsidR="00134ABA" w:rsidRDefault="00134ABA" w:rsidP="00134ABA">
      <w:pPr>
        <w:spacing w:after="0" w:line="240" w:lineRule="auto"/>
        <w:rPr>
          <w:rFonts w:ascii="Calibri" w:hAnsi="Calibri"/>
          <w:b/>
          <w:iCs/>
        </w:rPr>
      </w:pPr>
    </w:p>
    <w:p w:rsidR="00232E04" w:rsidRPr="0010366E" w:rsidRDefault="00232E04" w:rsidP="00134ABA">
      <w:pPr>
        <w:spacing w:after="0" w:line="240" w:lineRule="auto"/>
        <w:rPr>
          <w:rFonts w:ascii="Calibri" w:eastAsia="Calibri" w:hAnsi="Calibri" w:cs="Calibri"/>
        </w:rPr>
      </w:pPr>
      <w:r w:rsidRPr="0010366E">
        <w:rPr>
          <w:rFonts w:ascii="Calibri" w:hAnsi="Calibri"/>
          <w:b/>
          <w:iCs/>
        </w:rPr>
        <w:t>*</w:t>
      </w:r>
      <w:proofErr w:type="spellStart"/>
      <w:r w:rsidRPr="0010366E">
        <w:rPr>
          <w:rFonts w:ascii="Calibri" w:hAnsi="Calibri"/>
          <w:b/>
          <w:iCs/>
        </w:rPr>
        <w:t>Gamboa</w:t>
      </w:r>
      <w:proofErr w:type="spellEnd"/>
      <w:r w:rsidRPr="0010366E">
        <w:rPr>
          <w:rFonts w:ascii="Calibri" w:hAnsi="Calibri"/>
          <w:b/>
          <w:iCs/>
        </w:rPr>
        <w:t xml:space="preserve"> Y, </w:t>
      </w:r>
      <w:proofErr w:type="spellStart"/>
      <w:r w:rsidRPr="0010366E">
        <w:rPr>
          <w:rFonts w:ascii="Calibri" w:hAnsi="Calibri"/>
          <w:b/>
          <w:iCs/>
        </w:rPr>
        <w:t>Affeldt</w:t>
      </w:r>
      <w:proofErr w:type="spellEnd"/>
      <w:r w:rsidRPr="0010366E">
        <w:rPr>
          <w:rFonts w:ascii="Calibri" w:hAnsi="Calibri"/>
          <w:b/>
          <w:iCs/>
        </w:rPr>
        <w:t xml:space="preserve"> B, Pardo AC, </w:t>
      </w:r>
      <w:proofErr w:type="spellStart"/>
      <w:r w:rsidRPr="0010366E">
        <w:rPr>
          <w:rFonts w:ascii="Calibri" w:hAnsi="Calibri"/>
          <w:b/>
          <w:iCs/>
        </w:rPr>
        <w:t>Obenaus</w:t>
      </w:r>
      <w:proofErr w:type="spellEnd"/>
      <w:r w:rsidRPr="0010366E">
        <w:rPr>
          <w:rFonts w:ascii="Calibri" w:hAnsi="Calibri"/>
          <w:b/>
          <w:iCs/>
        </w:rPr>
        <w:t xml:space="preserve"> A</w:t>
      </w:r>
      <w:r w:rsidRPr="0010366E">
        <w:rPr>
          <w:rFonts w:ascii="Calibri" w:hAnsi="Calibri"/>
          <w:iCs/>
        </w:rPr>
        <w:t>, “</w:t>
      </w:r>
      <w:r w:rsidRPr="0010366E">
        <w:rPr>
          <w:rFonts w:ascii="Calibri" w:hAnsi="Calibri"/>
          <w:bCs/>
        </w:rPr>
        <w:t xml:space="preserve">A Rapid Semi-Automated Cell Counting Methodology for Oligodendrocyte Markers.” </w:t>
      </w:r>
      <w:r w:rsidRPr="0010366E">
        <w:rPr>
          <w:rFonts w:ascii="Calibri" w:hAnsi="Calibri" w:cs="Calibri"/>
        </w:rPr>
        <w:t>19th Annual Basic Sciences Research Symposium</w:t>
      </w:r>
      <w:r w:rsidRPr="0010366E">
        <w:rPr>
          <w:rFonts w:ascii="Calibri" w:eastAsia="Calibri" w:hAnsi="Calibri" w:cs="Calibri"/>
        </w:rPr>
        <w:t>. Loma Linda University, Loma Linda, CA. 2016</w:t>
      </w:r>
    </w:p>
    <w:p w:rsidR="00134ABA" w:rsidRDefault="00134ABA" w:rsidP="00134ABA">
      <w:pPr>
        <w:spacing w:after="0" w:line="240" w:lineRule="auto"/>
        <w:rPr>
          <w:rFonts w:ascii="Calibri" w:hAnsi="Calibri"/>
          <w:b/>
          <w:bCs/>
        </w:rPr>
      </w:pPr>
    </w:p>
    <w:p w:rsidR="00232E04" w:rsidRPr="0010366E" w:rsidRDefault="00232E04" w:rsidP="00134ABA">
      <w:pPr>
        <w:spacing w:after="0" w:line="240" w:lineRule="auto"/>
        <w:rPr>
          <w:rFonts w:ascii="Calibri" w:eastAsia="Calibri" w:hAnsi="Calibri" w:cs="Calibri"/>
        </w:rPr>
      </w:pPr>
      <w:r w:rsidRPr="0010366E">
        <w:rPr>
          <w:rFonts w:ascii="Calibri" w:hAnsi="Calibri"/>
          <w:b/>
          <w:bCs/>
        </w:rPr>
        <w:t xml:space="preserve">Gonda A, Khan S, Ferguson </w:t>
      </w:r>
      <w:proofErr w:type="spellStart"/>
      <w:r w:rsidRPr="0010366E">
        <w:rPr>
          <w:rFonts w:ascii="Calibri" w:hAnsi="Calibri"/>
          <w:b/>
          <w:bCs/>
        </w:rPr>
        <w:t>Bennit</w:t>
      </w:r>
      <w:proofErr w:type="spellEnd"/>
      <w:r w:rsidRPr="0010366E">
        <w:rPr>
          <w:rFonts w:ascii="Calibri" w:hAnsi="Calibri"/>
          <w:b/>
          <w:bCs/>
        </w:rPr>
        <w:t xml:space="preserve"> HR, </w:t>
      </w:r>
      <w:proofErr w:type="spellStart"/>
      <w:r w:rsidRPr="0010366E">
        <w:rPr>
          <w:rFonts w:ascii="Calibri" w:hAnsi="Calibri"/>
          <w:b/>
          <w:bCs/>
        </w:rPr>
        <w:t>Moyron</w:t>
      </w:r>
      <w:proofErr w:type="spellEnd"/>
      <w:r w:rsidRPr="0010366E">
        <w:rPr>
          <w:rFonts w:ascii="Calibri" w:hAnsi="Calibri"/>
          <w:b/>
          <w:bCs/>
        </w:rPr>
        <w:t xml:space="preserve"> RB, McMullen J, Wall NR, </w:t>
      </w:r>
      <w:r w:rsidRPr="0010366E">
        <w:rPr>
          <w:rFonts w:ascii="Calibri" w:hAnsi="Calibri"/>
          <w:bCs/>
        </w:rPr>
        <w:t>“</w:t>
      </w:r>
      <w:proofErr w:type="spellStart"/>
      <w:r w:rsidRPr="0010366E">
        <w:rPr>
          <w:rFonts w:ascii="Calibri" w:hAnsi="Calibri"/>
          <w:bCs/>
        </w:rPr>
        <w:t>Exosomal</w:t>
      </w:r>
      <w:proofErr w:type="spellEnd"/>
      <w:r w:rsidRPr="0010366E">
        <w:rPr>
          <w:rFonts w:ascii="Calibri" w:hAnsi="Calibri"/>
          <w:bCs/>
        </w:rPr>
        <w:t xml:space="preserve"> </w:t>
      </w:r>
      <w:proofErr w:type="spellStart"/>
      <w:r w:rsidRPr="0010366E">
        <w:rPr>
          <w:rFonts w:ascii="Calibri" w:hAnsi="Calibri"/>
          <w:bCs/>
        </w:rPr>
        <w:t>Survivin</w:t>
      </w:r>
      <w:proofErr w:type="spellEnd"/>
      <w:r w:rsidRPr="0010366E">
        <w:rPr>
          <w:rFonts w:ascii="Calibri" w:hAnsi="Calibri"/>
          <w:bCs/>
        </w:rPr>
        <w:t xml:space="preserve"> associates with endocytosis receptors.” </w:t>
      </w:r>
      <w:r w:rsidRPr="0010366E">
        <w:rPr>
          <w:rFonts w:ascii="Calibri" w:hAnsi="Calibri" w:cs="Calibri"/>
        </w:rPr>
        <w:t>19th Annual Basic Sciences Research Symposium</w:t>
      </w:r>
      <w:r w:rsidRPr="0010366E">
        <w:rPr>
          <w:rFonts w:ascii="Calibri" w:eastAsia="Calibri" w:hAnsi="Calibri" w:cs="Calibri"/>
        </w:rPr>
        <w:t>. Loma Linda University, Loma Linda, CA. 2016</w:t>
      </w:r>
    </w:p>
    <w:p w:rsidR="00134ABA" w:rsidRDefault="00134ABA" w:rsidP="00134ABA">
      <w:pPr>
        <w:autoSpaceDE w:val="0"/>
        <w:autoSpaceDN w:val="0"/>
        <w:adjustRightInd w:val="0"/>
        <w:spacing w:after="0" w:line="240" w:lineRule="auto"/>
        <w:rPr>
          <w:rFonts w:ascii="Calibri" w:eastAsia="Helvetica-Bold" w:hAnsi="Calibri" w:cs="Helvetica-Bold"/>
          <w:b/>
          <w:bCs/>
        </w:rPr>
      </w:pPr>
    </w:p>
    <w:p w:rsidR="00232E04" w:rsidRPr="00660788" w:rsidRDefault="00232E04" w:rsidP="00134ABA">
      <w:pPr>
        <w:autoSpaceDE w:val="0"/>
        <w:autoSpaceDN w:val="0"/>
        <w:adjustRightInd w:val="0"/>
        <w:spacing w:after="0" w:line="240" w:lineRule="auto"/>
        <w:rPr>
          <w:rFonts w:ascii="Calibri" w:eastAsia="Helvetica-Bold" w:hAnsi="Calibri" w:cs="Helvetica-Bold"/>
          <w:b/>
          <w:bCs/>
        </w:rPr>
      </w:pPr>
      <w:proofErr w:type="spellStart"/>
      <w:r w:rsidRPr="00660788">
        <w:rPr>
          <w:rFonts w:ascii="Calibri" w:eastAsia="Helvetica-Bold" w:hAnsi="Calibri" w:cs="Helvetica-Bold"/>
          <w:b/>
          <w:bCs/>
        </w:rPr>
        <w:t>Goyenaga</w:t>
      </w:r>
      <w:proofErr w:type="spellEnd"/>
      <w:r w:rsidRPr="00660788">
        <w:rPr>
          <w:rFonts w:ascii="Calibri" w:eastAsia="Helvetica-Bold" w:hAnsi="Calibri" w:cs="Helvetica-Bold"/>
          <w:b/>
          <w:bCs/>
        </w:rPr>
        <w:t xml:space="preserve"> G, </w:t>
      </w:r>
      <w:proofErr w:type="spellStart"/>
      <w:r w:rsidRPr="00660788">
        <w:rPr>
          <w:rFonts w:ascii="Calibri" w:eastAsia="Helvetica-Bold" w:hAnsi="Calibri" w:cs="Helvetica-Bold"/>
          <w:b/>
          <w:bCs/>
        </w:rPr>
        <w:t>Yoo</w:t>
      </w:r>
      <w:proofErr w:type="spellEnd"/>
      <w:r w:rsidRPr="00660788">
        <w:rPr>
          <w:rFonts w:ascii="Calibri" w:eastAsia="Helvetica-Bold" w:hAnsi="Calibri" w:cs="Helvetica-Bold"/>
          <w:b/>
          <w:bCs/>
        </w:rPr>
        <w:t xml:space="preserve"> T, Romero M, Puglisi J, Longo LD, Wilson SM</w:t>
      </w:r>
      <w:r w:rsidRPr="00660788">
        <w:rPr>
          <w:rFonts w:ascii="Calibri" w:eastAsia="Helvetica-Bold" w:hAnsi="Calibri" w:cs="Helvetica-Bold"/>
          <w:bCs/>
        </w:rPr>
        <w:t>,</w:t>
      </w:r>
      <w:r w:rsidRPr="00660788">
        <w:rPr>
          <w:rFonts w:ascii="Calibri" w:hAnsi="Calibri" w:cs="Calibri"/>
        </w:rPr>
        <w:t xml:space="preserve"> “</w:t>
      </w:r>
      <w:r w:rsidRPr="00660788">
        <w:rPr>
          <w:rFonts w:ascii="Calibri" w:hAnsi="Calibri" w:cs="Helvetica"/>
        </w:rPr>
        <w:t xml:space="preserve">Acute Hypoxia and Ryanodine Receptor Activity in Pulmonary Arterial Myocytes of High Altitude Acclimatized Fetal and Adult Sheep.” </w:t>
      </w:r>
      <w:r w:rsidRPr="00660788">
        <w:rPr>
          <w:rFonts w:ascii="Calibri" w:hAnsi="Calibri" w:cs="Calibri"/>
        </w:rPr>
        <w:t>Experimental Biology</w:t>
      </w:r>
      <w:r w:rsidRPr="00660788">
        <w:rPr>
          <w:rFonts w:ascii="Calibri" w:eastAsia="Calibri" w:hAnsi="Calibri" w:cs="Calibri"/>
        </w:rPr>
        <w:t>. San Diego, CA. 2016</w:t>
      </w:r>
    </w:p>
    <w:p w:rsidR="00134ABA" w:rsidRDefault="00134ABA" w:rsidP="00134ABA">
      <w:pPr>
        <w:spacing w:after="0" w:line="240" w:lineRule="auto"/>
        <w:rPr>
          <w:rFonts w:ascii="Calibri" w:hAnsi="Calibri"/>
          <w:b/>
          <w:iCs/>
        </w:rPr>
      </w:pPr>
    </w:p>
    <w:p w:rsidR="00232E04" w:rsidRPr="0010366E" w:rsidRDefault="00232E04" w:rsidP="00134ABA">
      <w:pPr>
        <w:spacing w:after="0" w:line="240" w:lineRule="auto"/>
        <w:rPr>
          <w:rFonts w:ascii="Calibri" w:eastAsia="Calibri" w:hAnsi="Calibri" w:cs="Calibri"/>
        </w:rPr>
      </w:pPr>
      <w:r w:rsidRPr="0010366E">
        <w:rPr>
          <w:rFonts w:ascii="Calibri" w:hAnsi="Calibri"/>
          <w:b/>
          <w:iCs/>
        </w:rPr>
        <w:t xml:space="preserve">*Haddad E, </w:t>
      </w:r>
      <w:proofErr w:type="spellStart"/>
      <w:r w:rsidRPr="0010366E">
        <w:rPr>
          <w:rFonts w:ascii="Calibri" w:hAnsi="Calibri"/>
          <w:b/>
          <w:iCs/>
        </w:rPr>
        <w:t>Kalyan-Masih</w:t>
      </w:r>
      <w:proofErr w:type="spellEnd"/>
      <w:r w:rsidRPr="0010366E">
        <w:rPr>
          <w:rFonts w:ascii="Calibri" w:hAnsi="Calibri"/>
          <w:b/>
          <w:iCs/>
        </w:rPr>
        <w:t xml:space="preserve"> P, Vega-Torres JD, Miles C, </w:t>
      </w:r>
      <w:proofErr w:type="spellStart"/>
      <w:r w:rsidRPr="0010366E">
        <w:rPr>
          <w:rFonts w:ascii="Calibri" w:hAnsi="Calibri"/>
          <w:b/>
          <w:iCs/>
        </w:rPr>
        <w:t>Rainsbury</w:t>
      </w:r>
      <w:proofErr w:type="spellEnd"/>
      <w:r w:rsidRPr="0010366E">
        <w:rPr>
          <w:rFonts w:ascii="Calibri" w:hAnsi="Calibri"/>
          <w:b/>
          <w:iCs/>
        </w:rPr>
        <w:t xml:space="preserve"> S, </w:t>
      </w:r>
      <w:proofErr w:type="spellStart"/>
      <w:r w:rsidRPr="0010366E">
        <w:rPr>
          <w:rFonts w:ascii="Calibri" w:hAnsi="Calibri"/>
          <w:b/>
          <w:iCs/>
        </w:rPr>
        <w:t>Baghchechi</w:t>
      </w:r>
      <w:proofErr w:type="spellEnd"/>
      <w:r w:rsidRPr="0010366E">
        <w:rPr>
          <w:rFonts w:ascii="Calibri" w:hAnsi="Calibri"/>
          <w:b/>
          <w:iCs/>
        </w:rPr>
        <w:t xml:space="preserve"> M, Figueroa JD, </w:t>
      </w:r>
      <w:proofErr w:type="spellStart"/>
      <w:r w:rsidRPr="0010366E">
        <w:rPr>
          <w:rFonts w:ascii="Calibri" w:hAnsi="Calibri"/>
          <w:b/>
          <w:iCs/>
        </w:rPr>
        <w:t>Obenaus</w:t>
      </w:r>
      <w:proofErr w:type="spellEnd"/>
      <w:r w:rsidRPr="0010366E">
        <w:rPr>
          <w:rFonts w:ascii="Calibri" w:hAnsi="Calibri"/>
          <w:b/>
          <w:iCs/>
        </w:rPr>
        <w:t xml:space="preserve"> A</w:t>
      </w:r>
      <w:r w:rsidRPr="0010366E">
        <w:rPr>
          <w:rFonts w:ascii="Calibri" w:hAnsi="Calibri"/>
          <w:iCs/>
        </w:rPr>
        <w:t>, “</w:t>
      </w:r>
      <w:r w:rsidRPr="0010366E">
        <w:rPr>
          <w:rFonts w:ascii="Calibri" w:hAnsi="Calibri"/>
          <w:bCs/>
        </w:rPr>
        <w:t xml:space="preserve">Physiological Changes in the Stress Circuitry in Response to Western High-fat Diet Consumption.” </w:t>
      </w:r>
      <w:r w:rsidRPr="0010366E">
        <w:rPr>
          <w:rFonts w:ascii="Calibri" w:hAnsi="Calibri" w:cs="Calibri"/>
        </w:rPr>
        <w:t>19th Annual Basic Sciences Research Symposium</w:t>
      </w:r>
      <w:r w:rsidRPr="0010366E">
        <w:rPr>
          <w:rFonts w:ascii="Calibri" w:eastAsia="Calibri" w:hAnsi="Calibri" w:cs="Calibri"/>
        </w:rPr>
        <w:t>. Loma Linda University, Loma Linda, CA. 2016</w:t>
      </w:r>
    </w:p>
    <w:p w:rsidR="00134ABA" w:rsidRDefault="00134ABA" w:rsidP="00134ABA">
      <w:pPr>
        <w:autoSpaceDE w:val="0"/>
        <w:autoSpaceDN w:val="0"/>
        <w:adjustRightInd w:val="0"/>
        <w:spacing w:after="0" w:line="240" w:lineRule="auto"/>
        <w:rPr>
          <w:rFonts w:ascii="Calibri" w:eastAsia="Helvetica-Bold" w:hAnsi="Calibri" w:cs="Helvetica-Bold"/>
          <w:b/>
          <w:bCs/>
        </w:rPr>
      </w:pPr>
    </w:p>
    <w:p w:rsidR="00232E04" w:rsidRDefault="00232E04" w:rsidP="00134AB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60788">
        <w:rPr>
          <w:rFonts w:ascii="Calibri" w:eastAsia="Helvetica-Bold" w:hAnsi="Calibri" w:cs="Helvetica-Bold"/>
          <w:b/>
          <w:bCs/>
        </w:rPr>
        <w:t>Johnson R, Murray S, Wilson CG</w:t>
      </w:r>
      <w:r w:rsidRPr="00660788">
        <w:rPr>
          <w:rFonts w:ascii="Calibri" w:hAnsi="Calibri" w:cs="Helvetica"/>
        </w:rPr>
        <w:t xml:space="preserve"> </w:t>
      </w:r>
      <w:r w:rsidRPr="00660788">
        <w:rPr>
          <w:rFonts w:ascii="Calibri" w:hAnsi="Calibri" w:cs="Helvetica"/>
          <w:b/>
        </w:rPr>
        <w:t>“</w:t>
      </w:r>
      <w:r w:rsidRPr="00660788">
        <w:rPr>
          <w:rFonts w:ascii="Calibri" w:hAnsi="Calibri" w:cs="Helvetica"/>
        </w:rPr>
        <w:t xml:space="preserve">Lipopolysaccharide-Induced IL-6 and TNF-Alpha Expression in Neonatal Rat </w:t>
      </w:r>
      <w:r w:rsidRPr="00660788">
        <w:rPr>
          <w:rFonts w:ascii="Calibri" w:hAnsi="Calibri" w:cs="Helvetica-Oblique"/>
          <w:iCs/>
        </w:rPr>
        <w:t xml:space="preserve">nucleus </w:t>
      </w:r>
      <w:proofErr w:type="spellStart"/>
      <w:r w:rsidRPr="00660788">
        <w:rPr>
          <w:rFonts w:ascii="Calibri" w:hAnsi="Calibri" w:cs="Helvetica-Oblique"/>
          <w:iCs/>
        </w:rPr>
        <w:t>tractus</w:t>
      </w:r>
      <w:proofErr w:type="spellEnd"/>
      <w:r w:rsidRPr="00660788">
        <w:rPr>
          <w:rFonts w:ascii="Calibri" w:hAnsi="Calibri" w:cs="Helvetica-Oblique"/>
          <w:iCs/>
        </w:rPr>
        <w:t xml:space="preserve"> </w:t>
      </w:r>
      <w:proofErr w:type="spellStart"/>
      <w:r w:rsidRPr="00660788">
        <w:rPr>
          <w:rFonts w:ascii="Calibri" w:hAnsi="Calibri" w:cs="Helvetica-Oblique"/>
          <w:iCs/>
        </w:rPr>
        <w:t>solitarii</w:t>
      </w:r>
      <w:proofErr w:type="spellEnd"/>
      <w:r w:rsidRPr="00660788">
        <w:rPr>
          <w:rFonts w:ascii="Calibri" w:hAnsi="Calibri" w:cs="Helvetica-Oblique"/>
          <w:iCs/>
        </w:rPr>
        <w:t xml:space="preserve"> </w:t>
      </w:r>
      <w:r w:rsidRPr="00660788">
        <w:rPr>
          <w:rFonts w:ascii="Calibri" w:hAnsi="Calibri" w:cs="Helvetica"/>
        </w:rPr>
        <w:t>(NTS) In Vivo.”</w:t>
      </w:r>
      <w:r w:rsidRPr="00660788">
        <w:rPr>
          <w:rFonts w:ascii="Calibri" w:hAnsi="Calibri" w:cs="Calibri"/>
        </w:rPr>
        <w:t xml:space="preserve"> Experimental Biology</w:t>
      </w:r>
      <w:r w:rsidRPr="00660788">
        <w:rPr>
          <w:rFonts w:ascii="Calibri" w:eastAsia="Calibri" w:hAnsi="Calibri" w:cs="Calibri"/>
        </w:rPr>
        <w:t>. San Diego, CA. 2016</w:t>
      </w:r>
    </w:p>
    <w:p w:rsidR="00232E04" w:rsidRPr="00660788" w:rsidRDefault="00232E04" w:rsidP="00134ABA">
      <w:pPr>
        <w:autoSpaceDE w:val="0"/>
        <w:autoSpaceDN w:val="0"/>
        <w:adjustRightInd w:val="0"/>
        <w:spacing w:after="0" w:line="240" w:lineRule="auto"/>
        <w:rPr>
          <w:rFonts w:ascii="Calibri" w:eastAsia="Helvetica-Bold" w:hAnsi="Calibri" w:cs="Helvetica-Bold"/>
          <w:b/>
          <w:bCs/>
        </w:rPr>
      </w:pPr>
      <w:r w:rsidRPr="00660788">
        <w:rPr>
          <w:rFonts w:ascii="Calibri" w:eastAsia="Helvetica-Bold" w:hAnsi="Calibri" w:cs="Helvetica-Bold"/>
          <w:b/>
          <w:bCs/>
        </w:rPr>
        <w:lastRenderedPageBreak/>
        <w:t xml:space="preserve">Kim D, Doan C, Carreon D, </w:t>
      </w:r>
      <w:proofErr w:type="spellStart"/>
      <w:r w:rsidRPr="00660788">
        <w:rPr>
          <w:rFonts w:ascii="Calibri" w:eastAsia="Helvetica-Bold" w:hAnsi="Calibri" w:cs="Helvetica-Bold"/>
          <w:b/>
          <w:bCs/>
        </w:rPr>
        <w:t>Budbazar</w:t>
      </w:r>
      <w:proofErr w:type="spellEnd"/>
      <w:r w:rsidRPr="00660788">
        <w:rPr>
          <w:rFonts w:ascii="Calibri" w:eastAsia="Helvetica-Bold" w:hAnsi="Calibri" w:cs="Helvetica-Bold"/>
          <w:b/>
          <w:bCs/>
        </w:rPr>
        <w:t xml:space="preserve"> E, Zhang JH, Pearce WJ, </w:t>
      </w:r>
      <w:r w:rsidRPr="00660788">
        <w:rPr>
          <w:rFonts w:ascii="Calibri" w:eastAsia="Helvetica-Bold" w:hAnsi="Calibri" w:cs="Helvetica-Bold"/>
          <w:bCs/>
        </w:rPr>
        <w:t>“</w:t>
      </w:r>
      <w:proofErr w:type="spellStart"/>
      <w:r w:rsidRPr="00660788">
        <w:rPr>
          <w:rFonts w:ascii="Calibri" w:hAnsi="Calibri" w:cs="Helvetica"/>
        </w:rPr>
        <w:t>Osteopontin</w:t>
      </w:r>
      <w:proofErr w:type="spellEnd"/>
      <w:r w:rsidRPr="00660788">
        <w:rPr>
          <w:rFonts w:ascii="Calibri" w:hAnsi="Calibri" w:cs="Helvetica"/>
        </w:rPr>
        <w:t xml:space="preserve"> Attenuates Changes in Cerebrovascular Structure-Function Relations Induced by Subarachnoid Hemorrhage in Rat Brain.</w:t>
      </w:r>
      <w:r w:rsidRPr="00660788">
        <w:rPr>
          <w:rFonts w:ascii="Calibri" w:hAnsi="Calibri" w:cs="Calibri"/>
        </w:rPr>
        <w:t xml:space="preserve"> Experimental Biology</w:t>
      </w:r>
      <w:r w:rsidRPr="00660788">
        <w:rPr>
          <w:rFonts w:ascii="Calibri" w:eastAsia="Calibri" w:hAnsi="Calibri" w:cs="Calibri"/>
        </w:rPr>
        <w:t>. San Diego, CA. 2016</w:t>
      </w:r>
    </w:p>
    <w:p w:rsidR="00134ABA" w:rsidRDefault="00134ABA" w:rsidP="00134ABA">
      <w:pPr>
        <w:spacing w:after="0" w:line="240" w:lineRule="auto"/>
        <w:rPr>
          <w:rFonts w:ascii="Calibri" w:hAnsi="Calibri"/>
          <w:b/>
          <w:iCs/>
        </w:rPr>
      </w:pPr>
    </w:p>
    <w:p w:rsidR="00232E04" w:rsidRPr="0010366E" w:rsidRDefault="00232E04" w:rsidP="00134ABA">
      <w:pPr>
        <w:spacing w:after="0" w:line="240" w:lineRule="auto"/>
        <w:rPr>
          <w:rFonts w:ascii="Calibri" w:eastAsia="Calibri" w:hAnsi="Calibri" w:cs="Calibri"/>
        </w:rPr>
      </w:pPr>
      <w:r w:rsidRPr="0010366E">
        <w:rPr>
          <w:rFonts w:ascii="Calibri" w:hAnsi="Calibri"/>
          <w:b/>
          <w:iCs/>
        </w:rPr>
        <w:t xml:space="preserve">*Lee JB, </w:t>
      </w:r>
      <w:proofErr w:type="spellStart"/>
      <w:r w:rsidRPr="0010366E">
        <w:rPr>
          <w:rFonts w:ascii="Calibri" w:hAnsi="Calibri"/>
          <w:b/>
          <w:iCs/>
        </w:rPr>
        <w:t>Affeldt</w:t>
      </w:r>
      <w:proofErr w:type="spellEnd"/>
      <w:r w:rsidRPr="0010366E">
        <w:rPr>
          <w:rFonts w:ascii="Calibri" w:hAnsi="Calibri"/>
          <w:b/>
          <w:iCs/>
        </w:rPr>
        <w:t xml:space="preserve"> B, </w:t>
      </w:r>
      <w:proofErr w:type="spellStart"/>
      <w:r w:rsidRPr="0010366E">
        <w:rPr>
          <w:rFonts w:ascii="Calibri" w:hAnsi="Calibri"/>
          <w:b/>
          <w:iCs/>
        </w:rPr>
        <w:t>Gamboa</w:t>
      </w:r>
      <w:proofErr w:type="spellEnd"/>
      <w:r w:rsidRPr="0010366E">
        <w:rPr>
          <w:rFonts w:ascii="Calibri" w:hAnsi="Calibri"/>
          <w:b/>
          <w:iCs/>
        </w:rPr>
        <w:t xml:space="preserve"> Y, Pardo AC, </w:t>
      </w:r>
      <w:proofErr w:type="spellStart"/>
      <w:r w:rsidRPr="0010366E">
        <w:rPr>
          <w:rFonts w:ascii="Calibri" w:hAnsi="Calibri"/>
          <w:b/>
          <w:iCs/>
        </w:rPr>
        <w:t>Obenaus</w:t>
      </w:r>
      <w:proofErr w:type="spellEnd"/>
      <w:r w:rsidRPr="0010366E">
        <w:rPr>
          <w:rFonts w:ascii="Calibri" w:hAnsi="Calibri"/>
          <w:b/>
          <w:iCs/>
        </w:rPr>
        <w:t xml:space="preserve"> A</w:t>
      </w:r>
      <w:r w:rsidRPr="0010366E">
        <w:rPr>
          <w:rFonts w:ascii="Calibri" w:hAnsi="Calibri"/>
          <w:iCs/>
        </w:rPr>
        <w:t>, “</w:t>
      </w:r>
      <w:r w:rsidRPr="0010366E">
        <w:rPr>
          <w:rFonts w:ascii="Calibri" w:hAnsi="Calibri"/>
          <w:bCs/>
        </w:rPr>
        <w:t xml:space="preserve">Mild Pediatric Traumatic Brain Injury Elicits Long-Term Oligodendrocyte-Associated White Matter Dysregulation.” </w:t>
      </w:r>
      <w:r w:rsidRPr="0010366E">
        <w:rPr>
          <w:rFonts w:ascii="Calibri" w:hAnsi="Calibri" w:cs="Calibri"/>
        </w:rPr>
        <w:t>19th Annual Basic Sciences Research Symposium</w:t>
      </w:r>
      <w:r w:rsidRPr="0010366E">
        <w:rPr>
          <w:rFonts w:ascii="Calibri" w:eastAsia="Calibri" w:hAnsi="Calibri" w:cs="Calibri"/>
        </w:rPr>
        <w:t>. Loma Linda University, Loma Linda, CA. 2016</w:t>
      </w:r>
    </w:p>
    <w:p w:rsidR="00134ABA" w:rsidRDefault="00134ABA" w:rsidP="00134ABA">
      <w:pPr>
        <w:spacing w:after="0" w:line="240" w:lineRule="auto"/>
        <w:rPr>
          <w:rFonts w:ascii="Calibri" w:hAnsi="Calibri"/>
          <w:b/>
          <w:iCs/>
        </w:rPr>
      </w:pPr>
    </w:p>
    <w:p w:rsidR="00232E04" w:rsidRPr="0010366E" w:rsidRDefault="00232E04" w:rsidP="00134ABA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10366E">
        <w:rPr>
          <w:rFonts w:ascii="Calibri" w:hAnsi="Calibri"/>
          <w:b/>
          <w:iCs/>
        </w:rPr>
        <w:t>Licero</w:t>
      </w:r>
      <w:proofErr w:type="spellEnd"/>
      <w:r w:rsidRPr="0010366E">
        <w:rPr>
          <w:rFonts w:ascii="Calibri" w:hAnsi="Calibri"/>
          <w:b/>
          <w:iCs/>
        </w:rPr>
        <w:t xml:space="preserve"> JC, Serrano M, Cordero K, Figueroa JD, De Leon M</w:t>
      </w:r>
      <w:r w:rsidRPr="0010366E">
        <w:rPr>
          <w:rFonts w:ascii="Calibri" w:hAnsi="Calibri"/>
          <w:iCs/>
        </w:rPr>
        <w:t>,</w:t>
      </w:r>
      <w:r w:rsidRPr="0010366E">
        <w:rPr>
          <w:rFonts w:ascii="Calibri" w:hAnsi="Calibri"/>
          <w:i/>
          <w:iCs/>
        </w:rPr>
        <w:t xml:space="preserve"> “</w:t>
      </w:r>
      <w:r w:rsidRPr="0010366E">
        <w:rPr>
          <w:rFonts w:ascii="Calibri" w:hAnsi="Calibri"/>
          <w:bCs/>
        </w:rPr>
        <w:t xml:space="preserve">Functional Contexts And Roles Of Fatty Acid Binding Proteins 4 And 5 In Rats Following Spinal Cord Injury.” </w:t>
      </w:r>
      <w:r w:rsidRPr="0010366E">
        <w:rPr>
          <w:rFonts w:ascii="Calibri" w:hAnsi="Calibri" w:cs="Calibri"/>
        </w:rPr>
        <w:t>19th Annual Basic Sciences Research Symposium</w:t>
      </w:r>
      <w:r w:rsidRPr="0010366E">
        <w:rPr>
          <w:rFonts w:ascii="Calibri" w:eastAsia="Calibri" w:hAnsi="Calibri" w:cs="Calibri"/>
        </w:rPr>
        <w:t>. Loma Linda University, Loma Linda, CA. 2016</w:t>
      </w:r>
    </w:p>
    <w:p w:rsidR="00134ABA" w:rsidRDefault="00134ABA" w:rsidP="00134ABA">
      <w:pPr>
        <w:spacing w:after="0" w:line="240" w:lineRule="auto"/>
        <w:rPr>
          <w:rFonts w:ascii="Calibri" w:hAnsi="Calibri"/>
          <w:b/>
          <w:iCs/>
        </w:rPr>
      </w:pPr>
    </w:p>
    <w:p w:rsidR="00232E04" w:rsidRPr="0010366E" w:rsidRDefault="00232E04" w:rsidP="00134ABA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10366E">
        <w:rPr>
          <w:rFonts w:ascii="Calibri" w:hAnsi="Calibri"/>
          <w:b/>
          <w:iCs/>
        </w:rPr>
        <w:t>Mukosera</w:t>
      </w:r>
      <w:proofErr w:type="spellEnd"/>
      <w:r w:rsidRPr="0010366E">
        <w:rPr>
          <w:rFonts w:ascii="Calibri" w:hAnsi="Calibri"/>
          <w:b/>
          <w:iCs/>
        </w:rPr>
        <w:t xml:space="preserve"> G, Liu T, Power G, Blood </w:t>
      </w:r>
      <w:proofErr w:type="gramStart"/>
      <w:r w:rsidRPr="0010366E">
        <w:rPr>
          <w:rFonts w:ascii="Calibri" w:hAnsi="Calibri"/>
          <w:b/>
          <w:iCs/>
        </w:rPr>
        <w:t>A</w:t>
      </w:r>
      <w:proofErr w:type="gramEnd"/>
      <w:r w:rsidRPr="0010366E">
        <w:rPr>
          <w:rFonts w:ascii="Calibri" w:hAnsi="Calibri"/>
          <w:i/>
          <w:iCs/>
        </w:rPr>
        <w:t>, “</w:t>
      </w:r>
      <w:r w:rsidRPr="0010366E">
        <w:rPr>
          <w:rFonts w:ascii="Calibri" w:hAnsi="Calibri"/>
          <w:bCs/>
        </w:rPr>
        <w:t xml:space="preserve">Rapid metabolism of plasma </w:t>
      </w:r>
      <w:proofErr w:type="spellStart"/>
      <w:r w:rsidRPr="0010366E">
        <w:rPr>
          <w:rFonts w:ascii="Calibri" w:hAnsi="Calibri"/>
          <w:bCs/>
        </w:rPr>
        <w:t>dinitrosyl</w:t>
      </w:r>
      <w:proofErr w:type="spellEnd"/>
      <w:r w:rsidRPr="0010366E">
        <w:rPr>
          <w:rFonts w:ascii="Calibri" w:hAnsi="Calibri"/>
          <w:bCs/>
        </w:rPr>
        <w:t xml:space="preserve"> iron complexes attenuates their vasodilatory properties.” </w:t>
      </w:r>
      <w:r w:rsidRPr="0010366E">
        <w:rPr>
          <w:rFonts w:ascii="Calibri" w:hAnsi="Calibri" w:cs="Calibri"/>
        </w:rPr>
        <w:t>19th Annual Basic Sciences Research Symposium</w:t>
      </w:r>
      <w:r w:rsidRPr="0010366E">
        <w:rPr>
          <w:rFonts w:ascii="Calibri" w:eastAsia="Calibri" w:hAnsi="Calibri" w:cs="Calibri"/>
        </w:rPr>
        <w:t>. Loma Linda University, Loma Linda, CA. 2016</w:t>
      </w:r>
    </w:p>
    <w:p w:rsidR="00134ABA" w:rsidRDefault="00134ABA" w:rsidP="00134ABA">
      <w:pPr>
        <w:spacing w:after="0" w:line="240" w:lineRule="auto"/>
        <w:rPr>
          <w:rFonts w:ascii="Calibri" w:hAnsi="Calibri" w:cs="Calibri"/>
          <w:b/>
          <w:iCs/>
        </w:rPr>
      </w:pPr>
    </w:p>
    <w:p w:rsidR="00232E04" w:rsidRPr="0010366E" w:rsidRDefault="00232E04" w:rsidP="00134ABA">
      <w:pPr>
        <w:spacing w:after="0" w:line="240" w:lineRule="auto"/>
        <w:rPr>
          <w:rFonts w:ascii="Calibri" w:eastAsia="Calibri" w:hAnsi="Calibri" w:cs="Calibri"/>
        </w:rPr>
      </w:pPr>
      <w:r w:rsidRPr="0010366E">
        <w:rPr>
          <w:rFonts w:ascii="Calibri" w:hAnsi="Calibri" w:cs="Calibri"/>
          <w:b/>
          <w:iCs/>
        </w:rPr>
        <w:t xml:space="preserve">Nishiyama NC, Jones T, Pecaut MJ, Mao XW </w:t>
      </w:r>
      <w:r w:rsidRPr="0010366E">
        <w:rPr>
          <w:rFonts w:ascii="Calibri" w:hAnsi="Calibri" w:cs="Calibri"/>
          <w:iCs/>
        </w:rPr>
        <w:t>, “</w:t>
      </w:r>
      <w:r w:rsidRPr="0010366E">
        <w:rPr>
          <w:rFonts w:ascii="Calibri" w:hAnsi="Calibri" w:cs="Calibri"/>
        </w:rPr>
        <w:t>Two-photon laser scanning microscopy to visualize neurovascular networks and microglia.” 19th Annual Basic Sciences Research Symposium</w:t>
      </w:r>
      <w:r w:rsidRPr="0010366E">
        <w:rPr>
          <w:rFonts w:ascii="Calibri" w:eastAsia="Calibri" w:hAnsi="Calibri" w:cs="Calibri"/>
        </w:rPr>
        <w:t>. Loma Linda University, Loma Linda, CA. 2016</w:t>
      </w:r>
    </w:p>
    <w:p w:rsidR="00134ABA" w:rsidRDefault="00134ABA" w:rsidP="00134ABA">
      <w:pPr>
        <w:autoSpaceDE w:val="0"/>
        <w:autoSpaceDN w:val="0"/>
        <w:adjustRightInd w:val="0"/>
        <w:spacing w:after="0" w:line="240" w:lineRule="auto"/>
        <w:rPr>
          <w:rFonts w:ascii="Calibri" w:eastAsia="Helvetica-Bold" w:hAnsi="Calibri" w:cs="Helvetica-Bold"/>
          <w:b/>
          <w:bCs/>
        </w:rPr>
      </w:pPr>
    </w:p>
    <w:p w:rsidR="00232E04" w:rsidRPr="00660788" w:rsidRDefault="00232E04" w:rsidP="00134ABA">
      <w:pPr>
        <w:autoSpaceDE w:val="0"/>
        <w:autoSpaceDN w:val="0"/>
        <w:adjustRightInd w:val="0"/>
        <w:spacing w:after="0" w:line="240" w:lineRule="auto"/>
        <w:rPr>
          <w:rFonts w:ascii="Calibri" w:eastAsia="Helvetica-Bold" w:hAnsi="Calibri" w:cs="Helvetica-Bold"/>
          <w:b/>
          <w:bCs/>
        </w:rPr>
      </w:pPr>
      <w:r w:rsidRPr="00660788">
        <w:rPr>
          <w:rFonts w:ascii="Calibri" w:eastAsia="Helvetica-Bold" w:hAnsi="Calibri" w:cs="Helvetica-Bold"/>
          <w:b/>
          <w:bCs/>
        </w:rPr>
        <w:t xml:space="preserve">Reid C, Romero M, Francis M, Taylor MS, Longo LD, </w:t>
      </w:r>
      <w:proofErr w:type="spellStart"/>
      <w:r w:rsidRPr="00660788">
        <w:rPr>
          <w:rFonts w:ascii="Calibri" w:eastAsia="Helvetica-Bold" w:hAnsi="Calibri" w:cs="Helvetica-Bold"/>
          <w:b/>
          <w:bCs/>
        </w:rPr>
        <w:t>Hessinger</w:t>
      </w:r>
      <w:proofErr w:type="spellEnd"/>
      <w:r w:rsidRPr="00660788">
        <w:rPr>
          <w:rFonts w:ascii="Calibri" w:eastAsia="Helvetica-Bold" w:hAnsi="Calibri" w:cs="Helvetica-Bold"/>
          <w:b/>
          <w:bCs/>
        </w:rPr>
        <w:t xml:space="preserve"> DA, Wilson SM. </w:t>
      </w:r>
      <w:r w:rsidRPr="00660788">
        <w:rPr>
          <w:rFonts w:ascii="Calibri" w:eastAsia="Helvetica-Bold" w:hAnsi="Calibri" w:cs="Helvetica-Bold"/>
          <w:bCs/>
        </w:rPr>
        <w:t>“</w:t>
      </w:r>
      <w:r w:rsidRPr="00660788">
        <w:rPr>
          <w:rFonts w:ascii="Calibri" w:hAnsi="Calibri" w:cs="Helvetica"/>
        </w:rPr>
        <w:t>Long-Term Hypoxia Reduces Ca</w:t>
      </w:r>
      <w:r w:rsidRPr="00660788">
        <w:rPr>
          <w:rFonts w:ascii="Calibri" w:hAnsi="Calibri" w:cs="HelveticaNeueLTStd-Roman-SC700"/>
        </w:rPr>
        <w:t xml:space="preserve">2+ </w:t>
      </w:r>
      <w:r w:rsidRPr="00660788">
        <w:rPr>
          <w:rFonts w:ascii="Calibri" w:hAnsi="Calibri" w:cs="Helvetica"/>
        </w:rPr>
        <w:t>Wave Function in Basilar Arterial Myocytes of Fetal and Adult Sheep.”</w:t>
      </w:r>
      <w:r w:rsidRPr="00660788">
        <w:rPr>
          <w:rFonts w:ascii="Calibri" w:hAnsi="Calibri" w:cs="Calibri"/>
        </w:rPr>
        <w:t xml:space="preserve"> Experimental Biology</w:t>
      </w:r>
      <w:r w:rsidRPr="00660788">
        <w:rPr>
          <w:rFonts w:ascii="Calibri" w:eastAsia="Calibri" w:hAnsi="Calibri" w:cs="Calibri"/>
        </w:rPr>
        <w:t>. San Diego, CA. 2016</w:t>
      </w:r>
    </w:p>
    <w:p w:rsidR="00134ABA" w:rsidRDefault="00134ABA" w:rsidP="00134ABA">
      <w:pPr>
        <w:spacing w:after="0" w:line="240" w:lineRule="auto"/>
        <w:rPr>
          <w:rFonts w:ascii="Calibri" w:hAnsi="Calibri"/>
          <w:b/>
          <w:iCs/>
        </w:rPr>
      </w:pPr>
    </w:p>
    <w:p w:rsidR="00232E04" w:rsidRPr="0010366E" w:rsidRDefault="00232E04" w:rsidP="00134ABA">
      <w:pPr>
        <w:spacing w:after="0" w:line="240" w:lineRule="auto"/>
        <w:rPr>
          <w:rFonts w:ascii="Calibri" w:hAnsi="Calibri"/>
          <w:b/>
          <w:bCs/>
        </w:rPr>
      </w:pPr>
      <w:r w:rsidRPr="0010366E">
        <w:rPr>
          <w:rFonts w:ascii="Calibri" w:hAnsi="Calibri"/>
          <w:b/>
          <w:iCs/>
        </w:rPr>
        <w:t>Sanchez N, Torres E, Howard K, Kirsch WM</w:t>
      </w:r>
      <w:r w:rsidRPr="0010366E">
        <w:rPr>
          <w:rFonts w:ascii="Calibri" w:hAnsi="Calibri"/>
          <w:iCs/>
        </w:rPr>
        <w:t>, “</w:t>
      </w:r>
      <w:r w:rsidRPr="0010366E">
        <w:rPr>
          <w:rFonts w:ascii="Calibri" w:hAnsi="Calibri"/>
          <w:bCs/>
        </w:rPr>
        <w:t xml:space="preserve">Determination of Copper Transport Protein P62 as a Significant Contributor to Alzheimer’s Disease Pathology.” </w:t>
      </w:r>
      <w:r w:rsidRPr="0010366E">
        <w:rPr>
          <w:rFonts w:ascii="Calibri" w:hAnsi="Calibri" w:cs="Calibri"/>
        </w:rPr>
        <w:t>19th Annual Basic Sciences Research Symposium</w:t>
      </w:r>
      <w:r w:rsidRPr="0010366E">
        <w:rPr>
          <w:rFonts w:ascii="Calibri" w:eastAsia="Calibri" w:hAnsi="Calibri" w:cs="Calibri"/>
        </w:rPr>
        <w:t>. Loma Linda University, Loma Linda, CA. 2016</w:t>
      </w:r>
      <w:r w:rsidRPr="0010366E">
        <w:rPr>
          <w:rFonts w:ascii="Calibri" w:hAnsi="Calibri"/>
          <w:b/>
          <w:bCs/>
        </w:rPr>
        <w:t xml:space="preserve"> </w:t>
      </w:r>
    </w:p>
    <w:p w:rsidR="00134ABA" w:rsidRDefault="00134ABA" w:rsidP="00134ABA">
      <w:pPr>
        <w:autoSpaceDE w:val="0"/>
        <w:autoSpaceDN w:val="0"/>
        <w:adjustRightInd w:val="0"/>
        <w:spacing w:after="0" w:line="240" w:lineRule="auto"/>
        <w:rPr>
          <w:rFonts w:ascii="Calibri" w:eastAsia="Helvetica-Bold" w:hAnsi="Calibri" w:cs="Helvetica-Bold"/>
          <w:b/>
          <w:bCs/>
        </w:rPr>
      </w:pPr>
    </w:p>
    <w:p w:rsidR="00232E04" w:rsidRPr="00660788" w:rsidRDefault="00232E04" w:rsidP="00134ABA">
      <w:pPr>
        <w:autoSpaceDE w:val="0"/>
        <w:autoSpaceDN w:val="0"/>
        <w:adjustRightInd w:val="0"/>
        <w:spacing w:after="0" w:line="240" w:lineRule="auto"/>
        <w:rPr>
          <w:rFonts w:ascii="Calibri" w:eastAsia="Helvetica-Bold" w:hAnsi="Calibri" w:cs="Helvetica-Bold"/>
          <w:b/>
          <w:bCs/>
        </w:rPr>
      </w:pPr>
      <w:r w:rsidRPr="00660788">
        <w:rPr>
          <w:rFonts w:ascii="Calibri" w:eastAsia="Helvetica-Bold" w:hAnsi="Calibri" w:cs="Helvetica-Bold"/>
          <w:b/>
          <w:bCs/>
        </w:rPr>
        <w:t xml:space="preserve">Thorpe RB, Williams JM, Pearce WJ. </w:t>
      </w:r>
      <w:r w:rsidRPr="00660788">
        <w:rPr>
          <w:rFonts w:ascii="Calibri" w:eastAsia="Helvetica-Bold" w:hAnsi="Calibri" w:cs="Helvetica-Bold"/>
          <w:bCs/>
        </w:rPr>
        <w:t>“</w:t>
      </w:r>
      <w:r w:rsidRPr="00660788">
        <w:rPr>
          <w:rFonts w:ascii="Calibri" w:hAnsi="Calibri" w:cs="Helvetica"/>
        </w:rPr>
        <w:t xml:space="preserve">Chronic Hypoxia Downregulates </w:t>
      </w:r>
      <w:proofErr w:type="spellStart"/>
      <w:r w:rsidRPr="00660788">
        <w:rPr>
          <w:rFonts w:ascii="Calibri" w:hAnsi="Calibri" w:cs="Helvetica"/>
        </w:rPr>
        <w:t>Colocalization</w:t>
      </w:r>
      <w:proofErr w:type="spellEnd"/>
      <w:r w:rsidRPr="00660788">
        <w:rPr>
          <w:rFonts w:ascii="Calibri" w:hAnsi="Calibri" w:cs="Helvetica"/>
        </w:rPr>
        <w:t xml:space="preserve"> of PKG with Its Target BK Channel Proteins in Ovine Cerebral Arteries.” </w:t>
      </w:r>
      <w:r w:rsidRPr="00660788">
        <w:rPr>
          <w:rFonts w:ascii="Calibri" w:hAnsi="Calibri" w:cs="Calibri"/>
        </w:rPr>
        <w:t>Experimental Biology</w:t>
      </w:r>
      <w:r w:rsidRPr="00660788">
        <w:rPr>
          <w:rFonts w:ascii="Calibri" w:eastAsia="Calibri" w:hAnsi="Calibri" w:cs="Calibri"/>
        </w:rPr>
        <w:t>. San Diego, CA. 2016</w:t>
      </w:r>
    </w:p>
    <w:p w:rsidR="00134ABA" w:rsidRDefault="00134ABA" w:rsidP="00134ABA">
      <w:pPr>
        <w:spacing w:after="0" w:line="240" w:lineRule="auto"/>
        <w:rPr>
          <w:rFonts w:ascii="Calibri" w:hAnsi="Calibri" w:cs="Calibri"/>
          <w:b/>
          <w:iCs/>
        </w:rPr>
      </w:pPr>
    </w:p>
    <w:p w:rsidR="00232E04" w:rsidRPr="0010366E" w:rsidRDefault="00232E04" w:rsidP="00134ABA">
      <w:pPr>
        <w:spacing w:after="0" w:line="240" w:lineRule="auto"/>
        <w:rPr>
          <w:rFonts w:ascii="Calibri" w:eastAsia="Calibri" w:hAnsi="Calibri" w:cs="Calibri"/>
        </w:rPr>
      </w:pPr>
      <w:r w:rsidRPr="0010366E">
        <w:rPr>
          <w:rFonts w:ascii="Calibri" w:hAnsi="Calibri" w:cs="Calibri"/>
          <w:b/>
          <w:iCs/>
        </w:rPr>
        <w:t xml:space="preserve">Toomey C, Baio J, Martinez A, Bailey L, </w:t>
      </w:r>
      <w:proofErr w:type="spellStart"/>
      <w:r w:rsidRPr="0010366E">
        <w:rPr>
          <w:rFonts w:ascii="Calibri" w:hAnsi="Calibri" w:cs="Calibri"/>
          <w:b/>
          <w:iCs/>
        </w:rPr>
        <w:t>Hasaniya</w:t>
      </w:r>
      <w:proofErr w:type="spellEnd"/>
      <w:r w:rsidRPr="0010366E">
        <w:rPr>
          <w:rFonts w:ascii="Calibri" w:hAnsi="Calibri" w:cs="Calibri"/>
          <w:b/>
          <w:iCs/>
        </w:rPr>
        <w:t xml:space="preserve"> N, Kearns-</w:t>
      </w:r>
      <w:proofErr w:type="spellStart"/>
      <w:r w:rsidRPr="0010366E">
        <w:rPr>
          <w:rFonts w:ascii="Calibri" w:hAnsi="Calibri" w:cs="Calibri"/>
          <w:b/>
          <w:iCs/>
        </w:rPr>
        <w:t>Jonker</w:t>
      </w:r>
      <w:proofErr w:type="spellEnd"/>
      <w:r w:rsidRPr="0010366E">
        <w:rPr>
          <w:rFonts w:ascii="Calibri" w:hAnsi="Calibri" w:cs="Calibri"/>
          <w:b/>
          <w:iCs/>
        </w:rPr>
        <w:t xml:space="preserve"> M</w:t>
      </w:r>
      <w:r w:rsidRPr="0010366E">
        <w:rPr>
          <w:rFonts w:ascii="Calibri" w:hAnsi="Calibri" w:cs="Calibri"/>
          <w:iCs/>
        </w:rPr>
        <w:t>, “</w:t>
      </w:r>
      <w:r w:rsidRPr="0010366E">
        <w:rPr>
          <w:rFonts w:ascii="Calibri" w:hAnsi="Calibri" w:cs="Calibri"/>
          <w:bCs/>
        </w:rPr>
        <w:t>A Novel Approach to 3D Tissue Preparation of Cardiac Progenitor Cells using the “</w:t>
      </w:r>
      <w:proofErr w:type="spellStart"/>
      <w:r w:rsidRPr="0010366E">
        <w:rPr>
          <w:rFonts w:ascii="Calibri" w:hAnsi="Calibri" w:cs="Calibri"/>
          <w:bCs/>
        </w:rPr>
        <w:t>Kenzan</w:t>
      </w:r>
      <w:proofErr w:type="spellEnd"/>
      <w:r w:rsidRPr="0010366E">
        <w:rPr>
          <w:rFonts w:ascii="Calibri" w:hAnsi="Calibri" w:cs="Calibri"/>
          <w:bCs/>
        </w:rPr>
        <w:t>” method.”</w:t>
      </w:r>
      <w:r w:rsidRPr="0010366E">
        <w:rPr>
          <w:rFonts w:ascii="Calibri" w:hAnsi="Calibri" w:cs="Calibri"/>
        </w:rPr>
        <w:t xml:space="preserve"> 19th Annual Basic Sciences Research Symposium</w:t>
      </w:r>
      <w:r w:rsidRPr="0010366E">
        <w:rPr>
          <w:rFonts w:ascii="Calibri" w:eastAsia="Calibri" w:hAnsi="Calibri" w:cs="Calibri"/>
        </w:rPr>
        <w:t>. Loma Linda University, Loma Linda, CA. 2016</w:t>
      </w:r>
    </w:p>
    <w:p w:rsidR="00134ABA" w:rsidRDefault="00134ABA" w:rsidP="00134ABA">
      <w:pPr>
        <w:autoSpaceDE w:val="0"/>
        <w:autoSpaceDN w:val="0"/>
        <w:adjustRightInd w:val="0"/>
        <w:spacing w:after="0" w:line="240" w:lineRule="auto"/>
        <w:rPr>
          <w:rFonts w:ascii="Calibri" w:eastAsia="Helvetica-Bold" w:hAnsi="Calibri" w:cs="Helvetica-Bold"/>
          <w:b/>
          <w:bCs/>
        </w:rPr>
      </w:pPr>
    </w:p>
    <w:p w:rsidR="00232E04" w:rsidRPr="00660788" w:rsidRDefault="00232E04" w:rsidP="00134ABA">
      <w:pPr>
        <w:autoSpaceDE w:val="0"/>
        <w:autoSpaceDN w:val="0"/>
        <w:adjustRightInd w:val="0"/>
        <w:spacing w:after="0" w:line="240" w:lineRule="auto"/>
        <w:rPr>
          <w:rFonts w:ascii="Calibri" w:eastAsia="Helvetica-Bold" w:hAnsi="Calibri" w:cs="Helvetica-Bold"/>
          <w:b/>
          <w:bCs/>
        </w:rPr>
      </w:pPr>
      <w:r w:rsidRPr="00660788">
        <w:rPr>
          <w:rFonts w:ascii="Calibri" w:eastAsia="Helvetica-Bold" w:hAnsi="Calibri" w:cs="Helvetica-Bold"/>
          <w:b/>
          <w:bCs/>
        </w:rPr>
        <w:t xml:space="preserve">Williams P, Murray S, Wilson CG. </w:t>
      </w:r>
      <w:r w:rsidRPr="00660788">
        <w:rPr>
          <w:rFonts w:ascii="Calibri" w:eastAsia="Helvetica-Bold" w:hAnsi="Calibri" w:cs="Helvetica-Bold"/>
          <w:bCs/>
        </w:rPr>
        <w:t>“</w:t>
      </w:r>
      <w:r w:rsidRPr="00660788">
        <w:rPr>
          <w:rFonts w:ascii="Calibri" w:hAnsi="Calibri" w:cs="Helvetica"/>
        </w:rPr>
        <w:t>Developmental Changes in Breathing Pattern and Neuronal Morphology in the Respiratory Centers of the Neonatal Rat.”</w:t>
      </w:r>
      <w:r w:rsidRPr="00660788">
        <w:rPr>
          <w:rFonts w:ascii="Calibri" w:hAnsi="Calibri" w:cs="Calibri"/>
        </w:rPr>
        <w:t xml:space="preserve"> Experimental Biology</w:t>
      </w:r>
      <w:r w:rsidRPr="00660788">
        <w:rPr>
          <w:rFonts w:ascii="Calibri" w:eastAsia="Calibri" w:hAnsi="Calibri" w:cs="Calibri"/>
        </w:rPr>
        <w:t>. San Diego, CA. 2016</w:t>
      </w:r>
    </w:p>
    <w:p w:rsidR="00134ABA" w:rsidRDefault="00134ABA" w:rsidP="00134ABA">
      <w:pPr>
        <w:spacing w:after="0" w:line="240" w:lineRule="auto"/>
        <w:rPr>
          <w:rFonts w:ascii="Calibri" w:hAnsi="Calibri"/>
          <w:b/>
          <w:iCs/>
        </w:rPr>
      </w:pPr>
    </w:p>
    <w:p w:rsidR="00232E04" w:rsidRPr="0010366E" w:rsidRDefault="00232E04" w:rsidP="00134ABA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 w:rsidRPr="0010366E">
        <w:rPr>
          <w:rFonts w:ascii="Calibri" w:hAnsi="Calibri"/>
          <w:b/>
          <w:iCs/>
        </w:rPr>
        <w:t>Williams PA, Wilson CG</w:t>
      </w:r>
      <w:r w:rsidRPr="0010366E">
        <w:rPr>
          <w:rFonts w:ascii="Calibri" w:hAnsi="Calibri"/>
          <w:iCs/>
        </w:rPr>
        <w:t>, “</w:t>
      </w:r>
      <w:r w:rsidRPr="0010366E">
        <w:rPr>
          <w:rFonts w:ascii="Calibri" w:hAnsi="Calibri"/>
          <w:bCs/>
        </w:rPr>
        <w:t xml:space="preserve">Postnatal maturation of neuronal morphology in the hypoglossal motor nucleus of the developing rat.” </w:t>
      </w:r>
      <w:r w:rsidRPr="0010366E">
        <w:rPr>
          <w:rFonts w:ascii="Calibri" w:hAnsi="Calibri" w:cs="Calibri"/>
        </w:rPr>
        <w:t>19th Annual Basic Sciences Research Symposium</w:t>
      </w:r>
      <w:r w:rsidRPr="0010366E">
        <w:rPr>
          <w:rFonts w:ascii="Calibri" w:eastAsia="Calibri" w:hAnsi="Calibri" w:cs="Calibri"/>
        </w:rPr>
        <w:t>. Loma Linda University, Loma Linda, CA. 2016</w:t>
      </w:r>
    </w:p>
    <w:p w:rsidR="008953E6" w:rsidRPr="00F93ABF" w:rsidRDefault="008953E6" w:rsidP="00134ABA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8953E6" w:rsidRPr="00F93ABF" w:rsidRDefault="008953E6" w:rsidP="00134ABA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8953E6" w:rsidRPr="00F93ABF" w:rsidRDefault="008953E6" w:rsidP="00134ABA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8953E6" w:rsidRPr="00F93ABF" w:rsidRDefault="008953E6" w:rsidP="00134ABA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8953E6" w:rsidRPr="00F93ABF" w:rsidRDefault="008953E6" w:rsidP="00134ABA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8953E6" w:rsidRPr="00F93ABF" w:rsidRDefault="008953E6" w:rsidP="00134ABA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650F0A" w:rsidRPr="00F93ABF" w:rsidRDefault="00650F0A" w:rsidP="00134ABA">
      <w:pPr>
        <w:spacing w:after="0" w:line="240" w:lineRule="auto"/>
        <w:rPr>
          <w:rFonts w:ascii="Arial" w:hAnsi="Arial" w:cs="Arial"/>
        </w:rPr>
      </w:pPr>
    </w:p>
    <w:sectPr w:rsidR="00650F0A" w:rsidRPr="00F9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E6"/>
    <w:rsid w:val="00134ABA"/>
    <w:rsid w:val="00232E04"/>
    <w:rsid w:val="00250952"/>
    <w:rsid w:val="00650F0A"/>
    <w:rsid w:val="008046B5"/>
    <w:rsid w:val="008953E6"/>
    <w:rsid w:val="00F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CBF05-74DE-49DF-8D57-8F0BB052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Monica (LLU)</dc:creator>
  <cp:keywords/>
  <dc:description/>
  <cp:lastModifiedBy>Romero, Monica (LLU)</cp:lastModifiedBy>
  <cp:revision>4</cp:revision>
  <dcterms:created xsi:type="dcterms:W3CDTF">2019-04-24T17:04:00Z</dcterms:created>
  <dcterms:modified xsi:type="dcterms:W3CDTF">2019-04-24T17:42:00Z</dcterms:modified>
</cp:coreProperties>
</file>