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50" w:rsidRDefault="00D91744" w:rsidP="00D91744">
      <w:pPr>
        <w:jc w:val="center"/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76300" cy="629138"/>
            <wp:effectExtent l="19050" t="0" r="0" b="0"/>
            <wp:docPr id="1" name="Picture 1" descr="llu_s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u_s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44" w:rsidRPr="00400B06" w:rsidRDefault="00400B06" w:rsidP="00D91744">
      <w:pPr>
        <w:pStyle w:val="Heading1"/>
        <w:spacing w:before="60" w:after="60"/>
        <w:rPr>
          <w:rFonts w:ascii="Book Antiqua" w:eastAsia="Arial Unicode MS" w:hAnsi="Book Antiqua" w:cs="Arial Unicode MS"/>
          <w:spacing w:val="20"/>
          <w:sz w:val="20"/>
        </w:rPr>
      </w:pPr>
      <w:r w:rsidRPr="00400B06">
        <w:rPr>
          <w:rFonts w:ascii="Book Antiqua" w:eastAsia="Arial Unicode MS" w:hAnsi="Book Antiqua" w:cs="Arial Unicode MS"/>
          <w:spacing w:val="20"/>
          <w:sz w:val="20"/>
        </w:rPr>
        <w:t>The Loma Linda University School of Medicine</w:t>
      </w:r>
    </w:p>
    <w:p w:rsidR="00400B06" w:rsidRPr="00400B06" w:rsidRDefault="00400B06" w:rsidP="00400B06">
      <w:pPr>
        <w:jc w:val="center"/>
        <w:rPr>
          <w:rFonts w:ascii="Book Antiqua" w:hAnsi="Book Antiqua"/>
          <w:sz w:val="20"/>
          <w:szCs w:val="20"/>
        </w:rPr>
      </w:pPr>
      <w:proofErr w:type="gramStart"/>
      <w:r w:rsidRPr="00400B06">
        <w:rPr>
          <w:rFonts w:ascii="Book Antiqua" w:hAnsi="Book Antiqua"/>
          <w:sz w:val="20"/>
          <w:szCs w:val="20"/>
        </w:rPr>
        <w:t>certifies</w:t>
      </w:r>
      <w:proofErr w:type="gramEnd"/>
      <w:r w:rsidRPr="00400B06">
        <w:rPr>
          <w:rFonts w:ascii="Book Antiqua" w:hAnsi="Book Antiqua"/>
          <w:sz w:val="20"/>
          <w:szCs w:val="20"/>
        </w:rPr>
        <w:t xml:space="preserve"> that</w:t>
      </w:r>
    </w:p>
    <w:p w:rsidR="00D91744" w:rsidRPr="00C669C2" w:rsidRDefault="00C669C2" w:rsidP="00D91744">
      <w:pPr>
        <w:pStyle w:val="Heading2"/>
        <w:spacing w:before="60" w:after="60"/>
        <w:rPr>
          <w:rFonts w:ascii="Book Antiqua" w:eastAsia="Arial Unicode MS" w:hAnsi="Book Antiqua" w:cs="Arial Unicode MS"/>
          <w:b/>
          <w:sz w:val="36"/>
        </w:rPr>
      </w:pPr>
      <w:r w:rsidRPr="00C669C2">
        <w:rPr>
          <w:rFonts w:ascii="Book Antiqua" w:eastAsia="Arial Unicode MS" w:hAnsi="Book Antiqua" w:cs="Arial Unicode MS"/>
          <w:b/>
          <w:sz w:val="36"/>
        </w:rPr>
        <w:t>Full Name</w:t>
      </w:r>
      <w:r w:rsidR="00D91744" w:rsidRPr="00C669C2">
        <w:rPr>
          <w:rFonts w:ascii="Book Antiqua" w:eastAsia="Arial Unicode MS" w:hAnsi="Book Antiqua" w:cs="Arial Unicode MS"/>
          <w:b/>
          <w:sz w:val="36"/>
        </w:rPr>
        <w:t xml:space="preserve">, </w:t>
      </w:r>
      <w:r w:rsidR="00243C00" w:rsidRPr="00C669C2">
        <w:rPr>
          <w:rFonts w:ascii="Book Antiqua" w:eastAsia="Arial Unicode MS" w:hAnsi="Book Antiqua" w:cs="Arial Unicode MS"/>
          <w:b/>
          <w:sz w:val="36"/>
        </w:rPr>
        <w:t>D</w:t>
      </w:r>
      <w:r w:rsidR="00D403C2" w:rsidRPr="00C669C2">
        <w:rPr>
          <w:rFonts w:ascii="Book Antiqua" w:eastAsia="Arial Unicode MS" w:hAnsi="Book Antiqua" w:cs="Arial Unicode MS"/>
          <w:b/>
          <w:sz w:val="36"/>
        </w:rPr>
        <w:t>egree</w:t>
      </w:r>
    </w:p>
    <w:p w:rsidR="00D91744" w:rsidRPr="00C669C2" w:rsidRDefault="00D91744" w:rsidP="00D91744">
      <w:pPr>
        <w:spacing w:before="60" w:after="60"/>
        <w:jc w:val="center"/>
        <w:rPr>
          <w:rFonts w:ascii="Book Antiqua" w:eastAsia="Arial Unicode MS" w:hAnsi="Book Antiqua" w:cs="Tahoma"/>
          <w:sz w:val="24"/>
          <w:szCs w:val="24"/>
        </w:rPr>
      </w:pPr>
      <w:r w:rsidRPr="00C669C2">
        <w:rPr>
          <w:rFonts w:ascii="Book Antiqua" w:eastAsia="Arial Unicode MS" w:hAnsi="Book Antiqua" w:cs="Tahoma"/>
          <w:sz w:val="24"/>
          <w:szCs w:val="24"/>
        </w:rPr>
        <w:t xml:space="preserve">License # </w:t>
      </w:r>
      <w:r w:rsidR="00C669C2" w:rsidRPr="00C669C2">
        <w:rPr>
          <w:rFonts w:ascii="Book Antiqua" w:eastAsia="Arial Unicode MS" w:hAnsi="Book Antiqua" w:cs="Tahoma"/>
          <w:sz w:val="24"/>
          <w:szCs w:val="24"/>
        </w:rPr>
        <w:t>(optional)</w:t>
      </w:r>
      <w:r w:rsidR="008320DF" w:rsidRPr="00C669C2">
        <w:rPr>
          <w:rFonts w:ascii="Book Antiqua" w:eastAsia="Arial Unicode MS" w:hAnsi="Book Antiqua" w:cs="Tahoma"/>
          <w:sz w:val="24"/>
          <w:szCs w:val="24"/>
        </w:rPr>
        <w:tab/>
      </w:r>
    </w:p>
    <w:p w:rsidR="00D91744" w:rsidRPr="00C669C2" w:rsidRDefault="00D91744" w:rsidP="00D91744">
      <w:pPr>
        <w:spacing w:before="60" w:after="60"/>
        <w:jc w:val="center"/>
        <w:rPr>
          <w:rFonts w:ascii="Book Antiqua" w:eastAsia="Arial Unicode MS" w:hAnsi="Book Antiqua" w:cs="Arial Unicode MS"/>
        </w:rPr>
      </w:pPr>
      <w:proofErr w:type="gramStart"/>
      <w:r w:rsidRPr="00C669C2">
        <w:rPr>
          <w:rFonts w:ascii="Book Antiqua" w:eastAsia="Arial Unicode MS" w:hAnsi="Book Antiqua" w:cs="Arial Unicode MS"/>
        </w:rPr>
        <w:t>has</w:t>
      </w:r>
      <w:proofErr w:type="gramEnd"/>
      <w:r w:rsidRPr="00C669C2">
        <w:rPr>
          <w:rFonts w:ascii="Book Antiqua" w:eastAsia="Arial Unicode MS" w:hAnsi="Book Antiqua" w:cs="Arial Unicode MS"/>
        </w:rPr>
        <w:t xml:space="preserve"> participated in the </w:t>
      </w:r>
      <w:r w:rsidR="00400B06">
        <w:rPr>
          <w:rFonts w:ascii="Book Antiqua" w:eastAsia="Arial Unicode MS" w:hAnsi="Book Antiqua" w:cs="Arial Unicode MS"/>
        </w:rPr>
        <w:t xml:space="preserve">live </w:t>
      </w:r>
      <w:r w:rsidRPr="00C669C2">
        <w:rPr>
          <w:rFonts w:ascii="Book Antiqua" w:eastAsia="Arial Unicode MS" w:hAnsi="Book Antiqua" w:cs="Arial Unicode MS"/>
        </w:rPr>
        <w:t>activity titled</w:t>
      </w:r>
    </w:p>
    <w:p w:rsidR="005D2CDC" w:rsidRPr="00400B06" w:rsidRDefault="00C669C2" w:rsidP="00D91744">
      <w:pPr>
        <w:spacing w:before="60" w:after="60"/>
        <w:jc w:val="center"/>
        <w:rPr>
          <w:rFonts w:ascii="Book Antiqua" w:eastAsia="Arial Unicode MS" w:hAnsi="Book Antiqua" w:cs="Tahoma"/>
          <w:b/>
          <w:spacing w:val="10"/>
          <w:sz w:val="24"/>
          <w:szCs w:val="24"/>
        </w:rPr>
      </w:pPr>
      <w:r w:rsidRPr="00400B06">
        <w:rPr>
          <w:rFonts w:ascii="Book Antiqua" w:eastAsia="Arial Unicode MS" w:hAnsi="Book Antiqua" w:cs="Tahoma"/>
          <w:b/>
          <w:spacing w:val="10"/>
          <w:sz w:val="24"/>
          <w:szCs w:val="24"/>
        </w:rPr>
        <w:t xml:space="preserve"> (Course Title)</w:t>
      </w:r>
    </w:p>
    <w:p w:rsidR="00D91744" w:rsidRPr="00400B06" w:rsidRDefault="00C669C2" w:rsidP="00D91744">
      <w:pPr>
        <w:spacing w:before="60" w:after="60"/>
        <w:jc w:val="center"/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</w:pPr>
      <w:r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>(Date Range)</w:t>
      </w:r>
    </w:p>
    <w:p w:rsidR="008E7111" w:rsidRPr="00400B06" w:rsidRDefault="008E7111" w:rsidP="00D91744">
      <w:pPr>
        <w:spacing w:before="60" w:after="60"/>
        <w:jc w:val="center"/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</w:pPr>
      <w:r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 xml:space="preserve">in </w:t>
      </w:r>
      <w:r w:rsidR="00C669C2"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>(location)</w:t>
      </w:r>
    </w:p>
    <w:p w:rsidR="00D91744" w:rsidRPr="00C669C2" w:rsidRDefault="00D91744" w:rsidP="00D91744">
      <w:pPr>
        <w:pStyle w:val="NoSpacing"/>
        <w:rPr>
          <w:rFonts w:ascii="Book Antiqua" w:hAnsi="Book Antiqua"/>
          <w:sz w:val="16"/>
          <w:szCs w:val="16"/>
          <w:lang w:val="it-IT"/>
        </w:rPr>
      </w:pPr>
    </w:p>
    <w:p w:rsidR="00D91744" w:rsidRPr="00C669C2" w:rsidRDefault="00C669C2" w:rsidP="00C669C2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 w:rsidRPr="00C669C2">
        <w:rPr>
          <w:rFonts w:ascii="Book Antiqua" w:hAnsi="Book Antiqua"/>
          <w:i/>
          <w:sz w:val="24"/>
          <w:szCs w:val="24"/>
        </w:rPr>
        <w:t>and</w:t>
      </w:r>
      <w:proofErr w:type="gramEnd"/>
      <w:r w:rsidRPr="00C669C2">
        <w:rPr>
          <w:rFonts w:ascii="Book Antiqua" w:hAnsi="Book Antiqua"/>
          <w:i/>
          <w:sz w:val="24"/>
          <w:szCs w:val="24"/>
        </w:rPr>
        <w:t xml:space="preserve"> </w:t>
      </w:r>
      <w:r w:rsidR="008E6A92">
        <w:rPr>
          <w:rFonts w:ascii="Book Antiqua" w:hAnsi="Book Antiqua"/>
          <w:i/>
          <w:sz w:val="24"/>
          <w:szCs w:val="24"/>
        </w:rPr>
        <w:t>attended</w:t>
      </w:r>
      <w:r w:rsidRPr="00C669C2">
        <w:rPr>
          <w:rFonts w:ascii="Book Antiqua" w:hAnsi="Book Antiqua"/>
          <w:i/>
          <w:sz w:val="24"/>
          <w:szCs w:val="24"/>
        </w:rPr>
        <w:t xml:space="preserve"> (total hours attended) AMA PRA Category 1 Credit(s)</w:t>
      </w:r>
      <w:r w:rsidRPr="00C669C2">
        <w:rPr>
          <w:rFonts w:ascii="Book Antiqua" w:hAnsi="Book Antiqua"/>
          <w:i/>
          <w:sz w:val="24"/>
          <w:szCs w:val="24"/>
          <w:vertAlign w:val="superscript"/>
        </w:rPr>
        <w:t>TM</w:t>
      </w:r>
    </w:p>
    <w:p w:rsidR="00C7785B" w:rsidRPr="00400B06" w:rsidRDefault="00DB529F" w:rsidP="00C7785B">
      <w:pPr>
        <w:pStyle w:val="NormalWeb"/>
        <w:jc w:val="center"/>
        <w:rPr>
          <w:rStyle w:val="body-text"/>
          <w:rFonts w:ascii="Book Antiqua" w:hAnsi="Book Antiqua"/>
          <w:sz w:val="20"/>
          <w:szCs w:val="20"/>
        </w:rPr>
      </w:pPr>
      <w:r w:rsidRPr="00400B06">
        <w:rPr>
          <w:rStyle w:val="body-text"/>
          <w:rFonts w:ascii="Book Antiqua" w:hAnsi="Book Antiqua"/>
          <w:sz w:val="20"/>
          <w:szCs w:val="20"/>
        </w:rPr>
        <w:t xml:space="preserve">The </w:t>
      </w:r>
      <w:proofErr w:type="gramStart"/>
      <w:r w:rsidRPr="00400B06">
        <w:rPr>
          <w:rStyle w:val="body-text"/>
          <w:rFonts w:ascii="Book Antiqua" w:hAnsi="Book Antiqua"/>
          <w:sz w:val="20"/>
          <w:szCs w:val="20"/>
        </w:rPr>
        <w:t xml:space="preserve">Loma Linda University School of Medicine is accredited by the Accreditation Council for Continuing Medical Education </w:t>
      </w:r>
      <w:r w:rsidR="00F36264">
        <w:rPr>
          <w:rStyle w:val="body-text"/>
          <w:rFonts w:ascii="Book Antiqua" w:hAnsi="Book Antiqua"/>
          <w:sz w:val="20"/>
          <w:szCs w:val="20"/>
        </w:rPr>
        <w:t xml:space="preserve">(ACCME) </w:t>
      </w:r>
      <w:r w:rsidRPr="00400B06">
        <w:rPr>
          <w:rStyle w:val="body-text"/>
          <w:rFonts w:ascii="Book Antiqua" w:hAnsi="Book Antiqua"/>
          <w:sz w:val="20"/>
          <w:szCs w:val="20"/>
        </w:rPr>
        <w:t>to provide continuing medical education for physicians</w:t>
      </w:r>
      <w:proofErr w:type="gramEnd"/>
      <w:r w:rsidRPr="00400B06">
        <w:rPr>
          <w:rStyle w:val="body-text"/>
          <w:rFonts w:ascii="Book Antiqua" w:hAnsi="Book Antiqua"/>
          <w:sz w:val="20"/>
          <w:szCs w:val="20"/>
        </w:rPr>
        <w:t xml:space="preserve">. </w:t>
      </w:r>
    </w:p>
    <w:p w:rsidR="00C7785B" w:rsidRPr="00400B06" w:rsidRDefault="00400B06" w:rsidP="00C669C2">
      <w:pPr>
        <w:pStyle w:val="NoSpacing"/>
        <w:jc w:val="center"/>
        <w:rPr>
          <w:rFonts w:ascii="Book Antiqua" w:eastAsia="Arial Unicode MS" w:hAnsi="Book Antiqua" w:cs="Arial Unicode MS"/>
          <w:sz w:val="20"/>
          <w:szCs w:val="20"/>
        </w:rPr>
      </w:pPr>
      <w:r w:rsidRPr="00400B06">
        <w:rPr>
          <w:rFonts w:ascii="Book Antiqua" w:eastAsia="Arial Unicode MS" w:hAnsi="Book Antiqua" w:cs="Arial Unicode MS"/>
          <w:sz w:val="20"/>
          <w:szCs w:val="20"/>
        </w:rPr>
        <w:t xml:space="preserve">The </w:t>
      </w:r>
      <w:r w:rsidR="00C7785B" w:rsidRPr="00400B06">
        <w:rPr>
          <w:rFonts w:ascii="Book Antiqua" w:eastAsia="Arial Unicode MS" w:hAnsi="Book Antiqua" w:cs="Arial Unicode MS"/>
          <w:sz w:val="20"/>
          <w:szCs w:val="20"/>
        </w:rPr>
        <w:t>Loma Linda University School of Medicine designates this Live Activity for a maximum of</w:t>
      </w:r>
      <w:r w:rsidR="00C7785B" w:rsidRPr="00400B06">
        <w:rPr>
          <w:rFonts w:ascii="Book Antiqua" w:eastAsia="Arial Unicode MS" w:hAnsi="Book Antiqua" w:cs="Arial Unicode MS"/>
          <w:b/>
          <w:sz w:val="20"/>
          <w:szCs w:val="20"/>
        </w:rPr>
        <w:t xml:space="preserve"> </w:t>
      </w:r>
      <w:r w:rsidR="00C669C2" w:rsidRPr="00400B06">
        <w:rPr>
          <w:rFonts w:ascii="Book Antiqua" w:eastAsia="Arial Unicode MS" w:hAnsi="Book Antiqua" w:cs="Arial Unicode MS"/>
          <w:b/>
          <w:sz w:val="20"/>
          <w:szCs w:val="20"/>
        </w:rPr>
        <w:t>(total hours available)</w:t>
      </w:r>
      <w:r w:rsidR="00C7785B" w:rsidRPr="00400B06">
        <w:rPr>
          <w:rFonts w:ascii="Book Antiqua" w:eastAsia="Arial Unicode MS" w:hAnsi="Book Antiqua" w:cs="Arial Unicode MS"/>
          <w:b/>
          <w:sz w:val="20"/>
          <w:szCs w:val="20"/>
        </w:rPr>
        <w:t xml:space="preserve"> </w:t>
      </w:r>
      <w:r w:rsidRPr="00400B06">
        <w:rPr>
          <w:rFonts w:ascii="Book Antiqua" w:eastAsia="Arial Unicode MS" w:hAnsi="Book Antiqua" w:cs="Arial Unicode MS"/>
          <w:i/>
          <w:sz w:val="20"/>
          <w:szCs w:val="20"/>
        </w:rPr>
        <w:t>AMA PRA Category 1 Credit(s</w:t>
      </w:r>
      <w:proofErr w:type="gramStart"/>
      <w:r w:rsidRPr="00400B06">
        <w:rPr>
          <w:rFonts w:ascii="Book Antiqua" w:eastAsia="Arial Unicode MS" w:hAnsi="Book Antiqua" w:cs="Arial Unicode MS"/>
          <w:i/>
          <w:sz w:val="20"/>
          <w:szCs w:val="20"/>
        </w:rPr>
        <w:t>)</w:t>
      </w:r>
      <w:r w:rsidR="00C7785B" w:rsidRPr="00400B06">
        <w:rPr>
          <w:rFonts w:ascii="Book Antiqua" w:eastAsia="Arial Unicode MS" w:hAnsi="Book Antiqua" w:cs="Arial Unicode MS"/>
          <w:i/>
          <w:sz w:val="20"/>
          <w:szCs w:val="20"/>
          <w:vertAlign w:val="superscript"/>
        </w:rPr>
        <w:t>TM</w:t>
      </w:r>
      <w:proofErr w:type="gramEnd"/>
      <w:r w:rsidR="00C7785B" w:rsidRPr="00400B06">
        <w:rPr>
          <w:rFonts w:ascii="Book Antiqua" w:eastAsia="Arial Unicode MS" w:hAnsi="Book Antiqua" w:cs="Arial Unicode MS"/>
          <w:sz w:val="20"/>
          <w:szCs w:val="20"/>
        </w:rPr>
        <w:t>.  Physicians should claim only the credit commensurate with the extent of their participation in the activity.</w:t>
      </w:r>
    </w:p>
    <w:p w:rsidR="00C669C2" w:rsidRPr="00C669C2" w:rsidRDefault="00C669C2" w:rsidP="00C669C2">
      <w:pPr>
        <w:pStyle w:val="NoSpacing"/>
        <w:jc w:val="center"/>
        <w:rPr>
          <w:rFonts w:eastAsia="Arial Unicode MS" w:cs="Arial Unicode MS"/>
        </w:rPr>
      </w:pPr>
    </w:p>
    <w:p w:rsidR="00D91744" w:rsidRDefault="00C669C2" w:rsidP="00D91744">
      <w:pPr>
        <w:jc w:val="center"/>
      </w:pPr>
      <w:r w:rsidRPr="00C669C2">
        <w:rPr>
          <w:noProof/>
        </w:rPr>
        <w:drawing>
          <wp:inline distT="0" distB="0" distL="0" distR="0">
            <wp:extent cx="847725" cy="608623"/>
            <wp:effectExtent l="19050" t="0" r="9525" b="0"/>
            <wp:docPr id="2" name="Picture 1" descr="llu_s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u_s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06" w:rsidRPr="00400B06" w:rsidRDefault="00400B06" w:rsidP="00400B06">
      <w:pPr>
        <w:pStyle w:val="Heading1"/>
        <w:spacing w:before="60" w:after="60"/>
        <w:rPr>
          <w:rFonts w:ascii="Book Antiqua" w:eastAsia="Arial Unicode MS" w:hAnsi="Book Antiqua" w:cs="Arial Unicode MS"/>
          <w:spacing w:val="20"/>
          <w:sz w:val="20"/>
        </w:rPr>
      </w:pPr>
      <w:r w:rsidRPr="00400B06">
        <w:rPr>
          <w:rFonts w:ascii="Book Antiqua" w:eastAsia="Arial Unicode MS" w:hAnsi="Book Antiqua" w:cs="Arial Unicode MS"/>
          <w:spacing w:val="20"/>
          <w:sz w:val="20"/>
        </w:rPr>
        <w:t>The Loma Linda University School of Medicine</w:t>
      </w:r>
    </w:p>
    <w:p w:rsidR="00400B06" w:rsidRPr="00400B06" w:rsidRDefault="00400B06" w:rsidP="00400B06">
      <w:pPr>
        <w:jc w:val="center"/>
        <w:rPr>
          <w:rFonts w:ascii="Book Antiqua" w:hAnsi="Book Antiqua"/>
          <w:sz w:val="20"/>
          <w:szCs w:val="20"/>
        </w:rPr>
      </w:pPr>
      <w:proofErr w:type="gramStart"/>
      <w:r w:rsidRPr="00400B06">
        <w:rPr>
          <w:rFonts w:ascii="Book Antiqua" w:hAnsi="Book Antiqua"/>
          <w:sz w:val="20"/>
          <w:szCs w:val="20"/>
        </w:rPr>
        <w:t>certifies</w:t>
      </w:r>
      <w:proofErr w:type="gramEnd"/>
      <w:r w:rsidRPr="00400B06">
        <w:rPr>
          <w:rFonts w:ascii="Book Antiqua" w:hAnsi="Book Antiqua"/>
          <w:sz w:val="20"/>
          <w:szCs w:val="20"/>
        </w:rPr>
        <w:t xml:space="preserve"> that</w:t>
      </w:r>
    </w:p>
    <w:p w:rsidR="00400B06" w:rsidRPr="00C669C2" w:rsidRDefault="00400B06" w:rsidP="00400B06">
      <w:pPr>
        <w:pStyle w:val="Heading2"/>
        <w:spacing w:before="60" w:after="60"/>
        <w:rPr>
          <w:rFonts w:ascii="Book Antiqua" w:eastAsia="Arial Unicode MS" w:hAnsi="Book Antiqua" w:cs="Arial Unicode MS"/>
          <w:b/>
          <w:sz w:val="36"/>
        </w:rPr>
      </w:pPr>
      <w:r w:rsidRPr="00C669C2">
        <w:rPr>
          <w:rFonts w:ascii="Book Antiqua" w:eastAsia="Arial Unicode MS" w:hAnsi="Book Antiqua" w:cs="Arial Unicode MS"/>
          <w:b/>
          <w:sz w:val="36"/>
        </w:rPr>
        <w:t>Full Name, Degree</w:t>
      </w:r>
    </w:p>
    <w:p w:rsidR="00C669C2" w:rsidRPr="00C669C2" w:rsidRDefault="00C669C2" w:rsidP="00C669C2">
      <w:pPr>
        <w:spacing w:before="60" w:after="60"/>
        <w:jc w:val="center"/>
        <w:rPr>
          <w:rFonts w:ascii="Book Antiqua" w:eastAsia="Arial Unicode MS" w:hAnsi="Book Antiqua" w:cs="Tahoma"/>
          <w:sz w:val="24"/>
          <w:szCs w:val="24"/>
        </w:rPr>
      </w:pPr>
      <w:r w:rsidRPr="00C669C2">
        <w:rPr>
          <w:rFonts w:ascii="Book Antiqua" w:eastAsia="Arial Unicode MS" w:hAnsi="Book Antiqua" w:cs="Tahoma"/>
          <w:sz w:val="24"/>
          <w:szCs w:val="24"/>
        </w:rPr>
        <w:t>License # (optional)</w:t>
      </w:r>
      <w:r w:rsidRPr="00C669C2">
        <w:rPr>
          <w:rFonts w:ascii="Book Antiqua" w:eastAsia="Arial Unicode MS" w:hAnsi="Book Antiqua" w:cs="Tahoma"/>
          <w:sz w:val="24"/>
          <w:szCs w:val="24"/>
        </w:rPr>
        <w:tab/>
      </w:r>
    </w:p>
    <w:p w:rsidR="00C669C2" w:rsidRPr="00C669C2" w:rsidRDefault="00C669C2" w:rsidP="00C669C2">
      <w:pPr>
        <w:spacing w:before="60" w:after="60"/>
        <w:jc w:val="center"/>
        <w:rPr>
          <w:rFonts w:ascii="Book Antiqua" w:eastAsia="Arial Unicode MS" w:hAnsi="Book Antiqua" w:cs="Arial Unicode MS"/>
        </w:rPr>
      </w:pPr>
      <w:proofErr w:type="gramStart"/>
      <w:r w:rsidRPr="00C669C2">
        <w:rPr>
          <w:rFonts w:ascii="Book Antiqua" w:eastAsia="Arial Unicode MS" w:hAnsi="Book Antiqua" w:cs="Arial Unicode MS"/>
        </w:rPr>
        <w:t>has</w:t>
      </w:r>
      <w:proofErr w:type="gramEnd"/>
      <w:r w:rsidRPr="00C669C2">
        <w:rPr>
          <w:rFonts w:ascii="Book Antiqua" w:eastAsia="Arial Unicode MS" w:hAnsi="Book Antiqua" w:cs="Arial Unicode MS"/>
        </w:rPr>
        <w:t xml:space="preserve"> participated in the</w:t>
      </w:r>
      <w:r w:rsidR="00400B06">
        <w:rPr>
          <w:rFonts w:ascii="Book Antiqua" w:eastAsia="Arial Unicode MS" w:hAnsi="Book Antiqua" w:cs="Arial Unicode MS"/>
        </w:rPr>
        <w:t xml:space="preserve"> live </w:t>
      </w:r>
      <w:r w:rsidRPr="00C669C2">
        <w:rPr>
          <w:rFonts w:ascii="Book Antiqua" w:eastAsia="Arial Unicode MS" w:hAnsi="Book Antiqua" w:cs="Arial Unicode MS"/>
        </w:rPr>
        <w:t>activity titled</w:t>
      </w:r>
    </w:p>
    <w:p w:rsidR="00C669C2" w:rsidRPr="00400B06" w:rsidRDefault="00C669C2" w:rsidP="00C669C2">
      <w:pPr>
        <w:spacing w:before="60" w:after="60"/>
        <w:jc w:val="center"/>
        <w:rPr>
          <w:rFonts w:ascii="Book Antiqua" w:eastAsia="Arial Unicode MS" w:hAnsi="Book Antiqua" w:cs="Tahoma"/>
          <w:b/>
          <w:spacing w:val="10"/>
          <w:sz w:val="24"/>
          <w:szCs w:val="24"/>
        </w:rPr>
      </w:pPr>
      <w:r w:rsidRPr="00400B06">
        <w:rPr>
          <w:rFonts w:ascii="Book Antiqua" w:eastAsia="Arial Unicode MS" w:hAnsi="Book Antiqua" w:cs="Tahoma"/>
          <w:b/>
          <w:spacing w:val="10"/>
          <w:sz w:val="24"/>
          <w:szCs w:val="24"/>
        </w:rPr>
        <w:t xml:space="preserve"> (Course Title)</w:t>
      </w:r>
    </w:p>
    <w:p w:rsidR="00C669C2" w:rsidRPr="00400B06" w:rsidRDefault="00C669C2" w:rsidP="00C669C2">
      <w:pPr>
        <w:spacing w:before="60" w:after="60"/>
        <w:jc w:val="center"/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</w:pPr>
      <w:r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>(Date Range)</w:t>
      </w:r>
    </w:p>
    <w:p w:rsidR="00C669C2" w:rsidRPr="00400B06" w:rsidRDefault="00C669C2" w:rsidP="00C669C2">
      <w:pPr>
        <w:spacing w:before="60" w:after="60"/>
        <w:jc w:val="center"/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</w:pPr>
      <w:r w:rsidRPr="00400B06">
        <w:rPr>
          <w:rFonts w:ascii="Book Antiqua" w:eastAsia="Arial Unicode MS" w:hAnsi="Book Antiqua" w:cs="Arial"/>
          <w:spacing w:val="20"/>
          <w:sz w:val="24"/>
          <w:szCs w:val="24"/>
          <w:lang w:val="it-IT"/>
        </w:rPr>
        <w:t>in (location)</w:t>
      </w:r>
    </w:p>
    <w:p w:rsidR="00C669C2" w:rsidRPr="00C669C2" w:rsidRDefault="00C669C2" w:rsidP="00C669C2">
      <w:pPr>
        <w:pStyle w:val="NoSpacing"/>
        <w:rPr>
          <w:rFonts w:ascii="Book Antiqua" w:hAnsi="Book Antiqua"/>
          <w:sz w:val="16"/>
          <w:szCs w:val="16"/>
          <w:lang w:val="it-IT"/>
        </w:rPr>
      </w:pPr>
    </w:p>
    <w:p w:rsidR="00C669C2" w:rsidRPr="00C669C2" w:rsidRDefault="00C669C2" w:rsidP="00C669C2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 w:rsidRPr="00C669C2">
        <w:rPr>
          <w:rFonts w:ascii="Book Antiqua" w:hAnsi="Book Antiqua"/>
          <w:i/>
          <w:sz w:val="24"/>
          <w:szCs w:val="24"/>
        </w:rPr>
        <w:t>and</w:t>
      </w:r>
      <w:proofErr w:type="gramEnd"/>
      <w:r w:rsidRPr="00C669C2">
        <w:rPr>
          <w:rFonts w:ascii="Book Antiqua" w:hAnsi="Book Antiqua"/>
          <w:i/>
          <w:sz w:val="24"/>
          <w:szCs w:val="24"/>
        </w:rPr>
        <w:t xml:space="preserve"> </w:t>
      </w:r>
      <w:r w:rsidR="008E6A92">
        <w:rPr>
          <w:rFonts w:ascii="Book Antiqua" w:hAnsi="Book Antiqua"/>
          <w:i/>
          <w:sz w:val="24"/>
          <w:szCs w:val="24"/>
        </w:rPr>
        <w:t>attended</w:t>
      </w:r>
      <w:r w:rsidRPr="00C669C2">
        <w:rPr>
          <w:rFonts w:ascii="Book Antiqua" w:hAnsi="Book Antiqua"/>
          <w:i/>
          <w:sz w:val="24"/>
          <w:szCs w:val="24"/>
        </w:rPr>
        <w:t xml:space="preserve"> (total hours attended) AMA PRA Category 1 Credit(s)</w:t>
      </w:r>
      <w:r w:rsidRPr="00C669C2">
        <w:rPr>
          <w:rFonts w:ascii="Book Antiqua" w:hAnsi="Book Antiqua"/>
          <w:i/>
          <w:sz w:val="24"/>
          <w:szCs w:val="24"/>
          <w:vertAlign w:val="superscript"/>
        </w:rPr>
        <w:t>TM</w:t>
      </w:r>
    </w:p>
    <w:p w:rsidR="00C669C2" w:rsidRPr="00400B06" w:rsidRDefault="00C669C2" w:rsidP="00C669C2">
      <w:pPr>
        <w:pStyle w:val="NormalWeb"/>
        <w:jc w:val="center"/>
        <w:rPr>
          <w:rStyle w:val="body-text"/>
          <w:rFonts w:ascii="Book Antiqua" w:hAnsi="Book Antiqua"/>
          <w:sz w:val="20"/>
          <w:szCs w:val="20"/>
        </w:rPr>
      </w:pPr>
      <w:r w:rsidRPr="00400B06">
        <w:rPr>
          <w:rStyle w:val="body-text"/>
          <w:rFonts w:ascii="Book Antiqua" w:hAnsi="Book Antiqua"/>
          <w:sz w:val="20"/>
          <w:szCs w:val="20"/>
        </w:rPr>
        <w:t xml:space="preserve">The </w:t>
      </w:r>
      <w:proofErr w:type="gramStart"/>
      <w:r w:rsidRPr="00400B06">
        <w:rPr>
          <w:rStyle w:val="body-text"/>
          <w:rFonts w:ascii="Book Antiqua" w:hAnsi="Book Antiqua"/>
          <w:sz w:val="20"/>
          <w:szCs w:val="20"/>
        </w:rPr>
        <w:t>Loma Linda University School of Medicine is accredited by the Accreditation Council for Continuing Medical Education</w:t>
      </w:r>
      <w:r w:rsidR="00F36264">
        <w:rPr>
          <w:rStyle w:val="body-text"/>
          <w:rFonts w:ascii="Book Antiqua" w:hAnsi="Book Antiqua"/>
          <w:sz w:val="20"/>
          <w:szCs w:val="20"/>
        </w:rPr>
        <w:t xml:space="preserve"> (ACCME)</w:t>
      </w:r>
      <w:bookmarkStart w:id="0" w:name="_GoBack"/>
      <w:bookmarkEnd w:id="0"/>
      <w:r w:rsidRPr="00400B06">
        <w:rPr>
          <w:rStyle w:val="body-text"/>
          <w:rFonts w:ascii="Book Antiqua" w:hAnsi="Book Antiqua"/>
          <w:sz w:val="20"/>
          <w:szCs w:val="20"/>
        </w:rPr>
        <w:t xml:space="preserve"> to provide continuing medical education for physicians</w:t>
      </w:r>
      <w:proofErr w:type="gramEnd"/>
      <w:r w:rsidRPr="00400B06">
        <w:rPr>
          <w:rStyle w:val="body-text"/>
          <w:rFonts w:ascii="Book Antiqua" w:hAnsi="Book Antiqua"/>
          <w:sz w:val="20"/>
          <w:szCs w:val="20"/>
        </w:rPr>
        <w:t xml:space="preserve">. </w:t>
      </w:r>
    </w:p>
    <w:p w:rsidR="00C669C2" w:rsidRPr="00400B06" w:rsidRDefault="00400B06" w:rsidP="00C669C2">
      <w:pPr>
        <w:pStyle w:val="NoSpacing"/>
        <w:jc w:val="center"/>
        <w:rPr>
          <w:rFonts w:ascii="Book Antiqua" w:eastAsia="Arial Unicode MS" w:hAnsi="Book Antiqua" w:cs="Arial Unicode MS"/>
          <w:sz w:val="20"/>
          <w:szCs w:val="20"/>
        </w:rPr>
      </w:pPr>
      <w:r w:rsidRPr="00400B06">
        <w:rPr>
          <w:rFonts w:ascii="Book Antiqua" w:eastAsia="Arial Unicode MS" w:hAnsi="Book Antiqua" w:cs="Arial Unicode MS"/>
          <w:sz w:val="20"/>
          <w:szCs w:val="20"/>
        </w:rPr>
        <w:t xml:space="preserve">The </w:t>
      </w:r>
      <w:r w:rsidR="00C669C2" w:rsidRPr="00400B06">
        <w:rPr>
          <w:rFonts w:ascii="Book Antiqua" w:eastAsia="Arial Unicode MS" w:hAnsi="Book Antiqua" w:cs="Arial Unicode MS"/>
          <w:sz w:val="20"/>
          <w:szCs w:val="20"/>
        </w:rPr>
        <w:t>Loma Linda University School of Medicine designates this Live Activity for a maximum of</w:t>
      </w:r>
      <w:r w:rsidR="00C669C2" w:rsidRPr="00400B06">
        <w:rPr>
          <w:rFonts w:ascii="Book Antiqua" w:eastAsia="Arial Unicode MS" w:hAnsi="Book Antiqua" w:cs="Arial Unicode MS"/>
          <w:b/>
          <w:sz w:val="20"/>
          <w:szCs w:val="20"/>
        </w:rPr>
        <w:t xml:space="preserve"> (total hours available) </w:t>
      </w:r>
      <w:r w:rsidRPr="00400B06">
        <w:rPr>
          <w:rFonts w:ascii="Book Antiqua" w:eastAsia="Arial Unicode MS" w:hAnsi="Book Antiqua" w:cs="Arial Unicode MS"/>
          <w:i/>
          <w:sz w:val="20"/>
          <w:szCs w:val="20"/>
        </w:rPr>
        <w:t>AMA PRA Category 1 Credit(s</w:t>
      </w:r>
      <w:proofErr w:type="gramStart"/>
      <w:r w:rsidRPr="00400B06">
        <w:rPr>
          <w:rFonts w:ascii="Book Antiqua" w:eastAsia="Arial Unicode MS" w:hAnsi="Book Antiqua" w:cs="Arial Unicode MS"/>
          <w:i/>
          <w:sz w:val="20"/>
          <w:szCs w:val="20"/>
        </w:rPr>
        <w:t>)</w:t>
      </w:r>
      <w:r w:rsidR="00C669C2" w:rsidRPr="00400B06">
        <w:rPr>
          <w:rFonts w:ascii="Book Antiqua" w:eastAsia="Arial Unicode MS" w:hAnsi="Book Antiqua" w:cs="Arial Unicode MS"/>
          <w:i/>
          <w:sz w:val="20"/>
          <w:szCs w:val="20"/>
          <w:vertAlign w:val="superscript"/>
        </w:rPr>
        <w:t>TM</w:t>
      </w:r>
      <w:proofErr w:type="gramEnd"/>
      <w:r w:rsidR="00C669C2" w:rsidRPr="00400B06">
        <w:rPr>
          <w:rFonts w:ascii="Book Antiqua" w:eastAsia="Arial Unicode MS" w:hAnsi="Book Antiqua" w:cs="Arial Unicode MS"/>
          <w:sz w:val="20"/>
          <w:szCs w:val="20"/>
        </w:rPr>
        <w:t>.  Physicians should claim only the credit commensurate with the extent of their participation in the activity.</w:t>
      </w:r>
    </w:p>
    <w:p w:rsidR="00C669C2" w:rsidRPr="00400B06" w:rsidRDefault="00C669C2" w:rsidP="00D91744">
      <w:pPr>
        <w:jc w:val="center"/>
        <w:rPr>
          <w:sz w:val="20"/>
          <w:szCs w:val="20"/>
        </w:rPr>
      </w:pPr>
    </w:p>
    <w:sectPr w:rsidR="00C669C2" w:rsidRPr="00400B06" w:rsidSect="00C669C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C2" w:rsidRDefault="00C669C2" w:rsidP="00C669C2">
      <w:pPr>
        <w:spacing w:after="0" w:line="240" w:lineRule="auto"/>
      </w:pPr>
      <w:r>
        <w:separator/>
      </w:r>
    </w:p>
  </w:endnote>
  <w:endnote w:type="continuationSeparator" w:id="0">
    <w:p w:rsidR="00C669C2" w:rsidRDefault="00C669C2" w:rsidP="00C6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C2" w:rsidRDefault="00C669C2" w:rsidP="00C669C2">
      <w:pPr>
        <w:spacing w:after="0" w:line="240" w:lineRule="auto"/>
      </w:pPr>
      <w:r>
        <w:separator/>
      </w:r>
    </w:p>
  </w:footnote>
  <w:footnote w:type="continuationSeparator" w:id="0">
    <w:p w:rsidR="00C669C2" w:rsidRDefault="00C669C2" w:rsidP="00C6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22" w:rsidRPr="00400B06" w:rsidRDefault="00BB2A22" w:rsidP="00BB2A22">
    <w:pPr>
      <w:pStyle w:val="Header"/>
      <w:jc w:val="center"/>
      <w:rPr>
        <w:sz w:val="24"/>
        <w:szCs w:val="24"/>
      </w:rPr>
    </w:pPr>
    <w:r w:rsidRPr="00400B06">
      <w:rPr>
        <w:sz w:val="24"/>
        <w:szCs w:val="24"/>
      </w:rPr>
      <w:t xml:space="preserve">Certificate for </w:t>
    </w:r>
    <w:r w:rsidR="008E6A92">
      <w:rPr>
        <w:sz w:val="24"/>
        <w:szCs w:val="24"/>
      </w:rPr>
      <w:t>non-</w:t>
    </w:r>
    <w:r w:rsidRPr="00400B06">
      <w:rPr>
        <w:sz w:val="24"/>
        <w:szCs w:val="24"/>
      </w:rPr>
      <w:t>physicians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44"/>
    <w:rsid w:val="00073CC3"/>
    <w:rsid w:val="000875B7"/>
    <w:rsid w:val="000E3DCC"/>
    <w:rsid w:val="00152796"/>
    <w:rsid w:val="00157003"/>
    <w:rsid w:val="001B0533"/>
    <w:rsid w:val="001C75FF"/>
    <w:rsid w:val="00204EB4"/>
    <w:rsid w:val="0021301C"/>
    <w:rsid w:val="00243C00"/>
    <w:rsid w:val="00280423"/>
    <w:rsid w:val="002B6540"/>
    <w:rsid w:val="00343E99"/>
    <w:rsid w:val="0037670A"/>
    <w:rsid w:val="00383019"/>
    <w:rsid w:val="00394798"/>
    <w:rsid w:val="00400B06"/>
    <w:rsid w:val="004012A8"/>
    <w:rsid w:val="00484E58"/>
    <w:rsid w:val="00562D41"/>
    <w:rsid w:val="00566BFA"/>
    <w:rsid w:val="005A3758"/>
    <w:rsid w:val="005A7F7C"/>
    <w:rsid w:val="005D2CDC"/>
    <w:rsid w:val="005D2EC2"/>
    <w:rsid w:val="006212D7"/>
    <w:rsid w:val="0068563D"/>
    <w:rsid w:val="006C12C2"/>
    <w:rsid w:val="006D38CE"/>
    <w:rsid w:val="007016D4"/>
    <w:rsid w:val="00731413"/>
    <w:rsid w:val="00787BBB"/>
    <w:rsid w:val="007D6A50"/>
    <w:rsid w:val="007E29E4"/>
    <w:rsid w:val="008314ED"/>
    <w:rsid w:val="008320DF"/>
    <w:rsid w:val="008E6A92"/>
    <w:rsid w:val="008E7111"/>
    <w:rsid w:val="009935A8"/>
    <w:rsid w:val="009A3147"/>
    <w:rsid w:val="009B154A"/>
    <w:rsid w:val="009B6EF8"/>
    <w:rsid w:val="00A079CF"/>
    <w:rsid w:val="00B52913"/>
    <w:rsid w:val="00BB2A22"/>
    <w:rsid w:val="00BB4713"/>
    <w:rsid w:val="00C00F61"/>
    <w:rsid w:val="00C669C2"/>
    <w:rsid w:val="00C7785B"/>
    <w:rsid w:val="00CA7917"/>
    <w:rsid w:val="00CE1D34"/>
    <w:rsid w:val="00D03F2A"/>
    <w:rsid w:val="00D240DE"/>
    <w:rsid w:val="00D369BE"/>
    <w:rsid w:val="00D403C2"/>
    <w:rsid w:val="00D56840"/>
    <w:rsid w:val="00D91744"/>
    <w:rsid w:val="00DA603F"/>
    <w:rsid w:val="00DB529F"/>
    <w:rsid w:val="00DE3832"/>
    <w:rsid w:val="00DF3588"/>
    <w:rsid w:val="00EB165A"/>
    <w:rsid w:val="00EF3241"/>
    <w:rsid w:val="00F07AC7"/>
    <w:rsid w:val="00F24049"/>
    <w:rsid w:val="00F31113"/>
    <w:rsid w:val="00F36264"/>
    <w:rsid w:val="00F41025"/>
    <w:rsid w:val="00F542F9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1F80"/>
  <w15:docId w15:val="{0BF4D780-6409-4B85-933C-ABB61FBB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50"/>
  </w:style>
  <w:style w:type="paragraph" w:styleId="Heading1">
    <w:name w:val="heading 1"/>
    <w:basedOn w:val="Normal"/>
    <w:next w:val="Normal"/>
    <w:link w:val="Heading1Char"/>
    <w:qFormat/>
    <w:rsid w:val="00D917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9174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174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91744"/>
    <w:rPr>
      <w:rFonts w:ascii="Arial" w:eastAsia="Times New Roman" w:hAnsi="Arial" w:cs="Times New Roman"/>
      <w:sz w:val="32"/>
      <w:szCs w:val="20"/>
    </w:rPr>
  </w:style>
  <w:style w:type="paragraph" w:styleId="NoSpacing">
    <w:name w:val="No Spacing"/>
    <w:uiPriority w:val="1"/>
    <w:qFormat/>
    <w:rsid w:val="00D917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7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text">
    <w:name w:val="body-text"/>
    <w:basedOn w:val="DefaultParagraphFont"/>
    <w:rsid w:val="00C7785B"/>
  </w:style>
  <w:style w:type="paragraph" w:styleId="Header">
    <w:name w:val="header"/>
    <w:basedOn w:val="Normal"/>
    <w:link w:val="HeaderChar"/>
    <w:uiPriority w:val="99"/>
    <w:unhideWhenUsed/>
    <w:rsid w:val="00C6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C2"/>
  </w:style>
  <w:style w:type="paragraph" w:styleId="Footer">
    <w:name w:val="footer"/>
    <w:basedOn w:val="Normal"/>
    <w:link w:val="FooterChar"/>
    <w:uiPriority w:val="99"/>
    <w:unhideWhenUsed/>
    <w:rsid w:val="00C6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dmgonzalez</dc:creator>
  <cp:lastModifiedBy>Jamison, Jessica (LLU)</cp:lastModifiedBy>
  <cp:revision>4</cp:revision>
  <cp:lastPrinted>2015-04-13T22:53:00Z</cp:lastPrinted>
  <dcterms:created xsi:type="dcterms:W3CDTF">2017-12-11T21:35:00Z</dcterms:created>
  <dcterms:modified xsi:type="dcterms:W3CDTF">2018-06-22T15:47:00Z</dcterms:modified>
</cp:coreProperties>
</file>